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24" w:rsidRDefault="00D46D24" w:rsidP="00D46D24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Style w:val="Textoennegrita"/>
          <w:rFonts w:ascii="Verdana" w:hAnsi="Verdana"/>
          <w:color w:val="111111"/>
          <w:sz w:val="17"/>
          <w:szCs w:val="17"/>
        </w:rPr>
        <w:t> </w:t>
      </w:r>
      <w:r w:rsidR="00C66448">
        <w:rPr>
          <w:rStyle w:val="Textoennegrita"/>
          <w:rFonts w:ascii="Verdana" w:hAnsi="Verdana"/>
          <w:color w:val="111111"/>
          <w:sz w:val="17"/>
          <w:szCs w:val="17"/>
        </w:rPr>
        <w:t>DATOS DE AUTORES</w:t>
      </w:r>
    </w:p>
    <w:p w:rsidR="00D46D24" w:rsidRPr="00C66448" w:rsidRDefault="00D46D24" w:rsidP="00D46D24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0"/>
        </w:rPr>
      </w:pPr>
      <w:bookmarkStart w:id="0" w:name="_GoBack"/>
      <w:bookmarkEnd w:id="0"/>
      <w:r w:rsidRPr="00C66448">
        <w:rPr>
          <w:rFonts w:ascii="Arial" w:hAnsi="Arial" w:cs="Arial"/>
          <w:b/>
          <w:sz w:val="24"/>
          <w:szCs w:val="20"/>
        </w:rPr>
        <w:t xml:space="preserve">Humberto </w:t>
      </w:r>
      <w:proofErr w:type="spellStart"/>
      <w:r w:rsidRPr="00C66448">
        <w:rPr>
          <w:rFonts w:ascii="Arial" w:hAnsi="Arial" w:cs="Arial"/>
          <w:b/>
          <w:sz w:val="24"/>
          <w:szCs w:val="20"/>
        </w:rPr>
        <w:t>Smichowski</w:t>
      </w:r>
      <w:proofErr w:type="spellEnd"/>
    </w:p>
    <w:p w:rsidR="00D46D24" w:rsidRPr="00D46D24" w:rsidRDefault="00D46D24" w:rsidP="00D46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46D24">
        <w:rPr>
          <w:rFonts w:ascii="Arial" w:hAnsi="Arial" w:cs="Arial"/>
          <w:sz w:val="20"/>
          <w:szCs w:val="20"/>
        </w:rPr>
        <w:t>Centro de Ecología Aplicada del Litoral CONICET – UNNE</w:t>
      </w:r>
    </w:p>
    <w:p w:rsidR="00D46D24" w:rsidRPr="00D46D24" w:rsidRDefault="00D46D24" w:rsidP="00D46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46D24">
        <w:rPr>
          <w:rFonts w:ascii="Arial" w:hAnsi="Arial" w:cs="Arial"/>
          <w:bCs/>
          <w:sz w:val="20"/>
          <w:szCs w:val="20"/>
        </w:rPr>
        <w:t>Lic. en Geografía (UBA), actualmente alumno del Doctorado en Geografía de la Facultad de Humanidades – UNNE</w:t>
      </w:r>
    </w:p>
    <w:p w:rsidR="00D46D24" w:rsidRPr="00D46D24" w:rsidRDefault="00D46D24" w:rsidP="00D46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46D24">
        <w:rPr>
          <w:rFonts w:ascii="Arial" w:hAnsi="Arial" w:cs="Arial"/>
          <w:bCs/>
          <w:sz w:val="20"/>
          <w:szCs w:val="20"/>
        </w:rPr>
        <w:t>Morfometría de ríos autóctonos de oeste de la provincia de Corrientes</w:t>
      </w:r>
    </w:p>
    <w:p w:rsidR="00D46D24" w:rsidRPr="00D46D24" w:rsidRDefault="00D46D24" w:rsidP="00D46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46D24">
        <w:rPr>
          <w:rFonts w:ascii="Arial" w:hAnsi="Arial" w:cs="Arial"/>
          <w:bCs/>
          <w:sz w:val="20"/>
          <w:szCs w:val="20"/>
        </w:rPr>
        <w:t>No se poseen publicaciones en revistas científicas hasta el momento.</w:t>
      </w:r>
    </w:p>
    <w:p w:rsidR="00D46D24" w:rsidRPr="00D46D24" w:rsidRDefault="00D46D24" w:rsidP="00D46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46D24">
        <w:rPr>
          <w:rFonts w:ascii="Arial" w:hAnsi="Arial" w:cs="Arial"/>
          <w:bCs/>
          <w:sz w:val="20"/>
          <w:szCs w:val="20"/>
        </w:rPr>
        <w:t>Becario Doctoral (CONICET)</w:t>
      </w:r>
    </w:p>
    <w:p w:rsidR="00D46D24" w:rsidRPr="00D46D24" w:rsidRDefault="00D46D24" w:rsidP="00D46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46D24">
        <w:rPr>
          <w:rFonts w:ascii="Arial" w:hAnsi="Arial" w:cs="Arial"/>
          <w:bCs/>
          <w:sz w:val="20"/>
          <w:szCs w:val="20"/>
        </w:rPr>
        <w:t>Tel: 01168553975</w:t>
      </w:r>
    </w:p>
    <w:p w:rsidR="00D46D24" w:rsidRPr="00D46D24" w:rsidRDefault="00D46D24" w:rsidP="00D46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hyperlink r:id="rId4" w:history="1">
        <w:r w:rsidRPr="00D46D24">
          <w:rPr>
            <w:rStyle w:val="Hipervnculo"/>
            <w:rFonts w:ascii="Arial" w:hAnsi="Arial" w:cs="Arial"/>
            <w:bCs/>
            <w:sz w:val="20"/>
            <w:szCs w:val="20"/>
          </w:rPr>
          <w:t>cepismichowski@gmail.com</w:t>
        </w:r>
      </w:hyperlink>
      <w:r w:rsidRPr="00D46D24">
        <w:rPr>
          <w:rFonts w:ascii="Arial" w:hAnsi="Arial" w:cs="Arial"/>
          <w:bCs/>
          <w:sz w:val="20"/>
          <w:szCs w:val="20"/>
        </w:rPr>
        <w:t xml:space="preserve"> </w:t>
      </w:r>
    </w:p>
    <w:p w:rsidR="00D46D24" w:rsidRPr="005656CA" w:rsidRDefault="00D46D24" w:rsidP="00D46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46D24" w:rsidRPr="00C66448" w:rsidRDefault="00D46D24" w:rsidP="00D46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6448">
        <w:rPr>
          <w:rFonts w:ascii="Arial" w:hAnsi="Arial" w:cs="Arial"/>
          <w:b/>
          <w:sz w:val="24"/>
          <w:szCs w:val="24"/>
        </w:rPr>
        <w:t>Félix Ignacio Contreras</w:t>
      </w:r>
    </w:p>
    <w:p w:rsidR="00D46D24" w:rsidRPr="00D46D24" w:rsidRDefault="00D46D24" w:rsidP="00D46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  <w:vertAlign w:val="superscript"/>
        </w:rPr>
      </w:pPr>
      <w:r w:rsidRPr="00D46D24">
        <w:rPr>
          <w:rFonts w:ascii="Arial" w:hAnsi="Arial" w:cs="Arial"/>
          <w:sz w:val="20"/>
          <w:szCs w:val="24"/>
        </w:rPr>
        <w:t>Centro de Ecología Aplicada del Litoral CONICET – UNNE</w:t>
      </w:r>
    </w:p>
    <w:p w:rsidR="00D46D24" w:rsidRPr="00D46D24" w:rsidRDefault="00D46D24" w:rsidP="00D46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D46D24">
        <w:rPr>
          <w:rFonts w:ascii="Arial" w:hAnsi="Arial" w:cs="Arial"/>
          <w:sz w:val="20"/>
          <w:szCs w:val="24"/>
        </w:rPr>
        <w:t>Facultad de Ciencias Exactas y Naturales y Agrimensura – UNNE</w:t>
      </w:r>
    </w:p>
    <w:p w:rsidR="00D46D24" w:rsidRPr="00D46D24" w:rsidRDefault="00D46D24" w:rsidP="00D46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4"/>
        </w:rPr>
      </w:pPr>
      <w:r w:rsidRPr="00D46D24">
        <w:rPr>
          <w:rFonts w:ascii="Arial" w:hAnsi="Arial" w:cs="Arial"/>
          <w:bCs/>
          <w:sz w:val="20"/>
          <w:szCs w:val="24"/>
        </w:rPr>
        <w:t>Dr. en Geografía (UNNE)</w:t>
      </w:r>
    </w:p>
    <w:p w:rsidR="00D46D24" w:rsidRPr="00D46D24" w:rsidRDefault="00D46D24" w:rsidP="00D46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4"/>
        </w:rPr>
      </w:pPr>
      <w:r w:rsidRPr="00D46D24">
        <w:rPr>
          <w:rFonts w:ascii="Arial" w:hAnsi="Arial" w:cs="Arial"/>
          <w:bCs/>
          <w:sz w:val="20"/>
          <w:szCs w:val="24"/>
        </w:rPr>
        <w:t>El efecto de la variabilidad climática en el paisaje de la provincia de Corrientes.</w:t>
      </w:r>
    </w:p>
    <w:p w:rsidR="00D46D24" w:rsidRDefault="00D46D24" w:rsidP="00D46D24">
      <w:pPr>
        <w:pStyle w:val="Default"/>
      </w:pPr>
    </w:p>
    <w:p w:rsidR="00D46D24" w:rsidRDefault="00D46D24" w:rsidP="00D46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8"/>
          <w:lang w:val="en-US"/>
        </w:rPr>
      </w:pPr>
      <w:r w:rsidRPr="00D46D24">
        <w:rPr>
          <w:rFonts w:ascii="Arial" w:hAnsi="Arial" w:cs="Arial"/>
          <w:b/>
          <w:bCs/>
          <w:sz w:val="20"/>
          <w:szCs w:val="28"/>
          <w:lang w:val="en-US"/>
        </w:rPr>
        <w:t xml:space="preserve">SPATIO-TEMPORAL VARIABILITY MONITORING OF THE FLOODS IN THE CENTER-WEST OF THE </w:t>
      </w:r>
      <w:proofErr w:type="gramStart"/>
      <w:r w:rsidRPr="00D46D24">
        <w:rPr>
          <w:rFonts w:ascii="Arial" w:hAnsi="Arial" w:cs="Arial"/>
          <w:b/>
          <w:bCs/>
          <w:sz w:val="20"/>
          <w:szCs w:val="28"/>
          <w:lang w:val="en-US"/>
        </w:rPr>
        <w:t>BUENOS AIRES</w:t>
      </w:r>
      <w:proofErr w:type="gramEnd"/>
      <w:r w:rsidRPr="00D46D24">
        <w:rPr>
          <w:rFonts w:ascii="Arial" w:hAnsi="Arial" w:cs="Arial"/>
          <w:b/>
          <w:bCs/>
          <w:sz w:val="20"/>
          <w:szCs w:val="28"/>
          <w:lang w:val="en-US"/>
        </w:rPr>
        <w:t xml:space="preserve"> PROVINCE (ARGENTINA) USING REMOTE SENSING TECHNIQUES. THE ROLE OF SAND DUNES</w:t>
      </w:r>
    </w:p>
    <w:p w:rsidR="00D46D24" w:rsidRPr="00D46D24" w:rsidRDefault="00D46D24" w:rsidP="00D46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8"/>
          <w:lang w:val="en-US"/>
        </w:rPr>
      </w:pP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</w:rPr>
      </w:pPr>
      <w:r w:rsidRPr="00D46D24">
        <w:rPr>
          <w:rFonts w:ascii="Arial" w:hAnsi="Arial" w:cs="Arial"/>
          <w:sz w:val="20"/>
          <w:szCs w:val="20"/>
        </w:rPr>
        <w:t xml:space="preserve">Aliaga, V.S., </w:t>
      </w:r>
      <w:proofErr w:type="spellStart"/>
      <w:r w:rsidRPr="00D46D24">
        <w:rPr>
          <w:rFonts w:ascii="Arial" w:hAnsi="Arial" w:cs="Arial"/>
          <w:sz w:val="20"/>
          <w:szCs w:val="20"/>
        </w:rPr>
        <w:t>Ferrelli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F., Alberdi </w:t>
      </w:r>
      <w:proofErr w:type="spellStart"/>
      <w:r w:rsidRPr="00D46D24">
        <w:rPr>
          <w:rFonts w:ascii="Arial" w:hAnsi="Arial" w:cs="Arial"/>
          <w:sz w:val="20"/>
          <w:szCs w:val="20"/>
        </w:rPr>
        <w:t>Algañaraz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E.D., </w:t>
      </w:r>
      <w:proofErr w:type="spellStart"/>
      <w:r w:rsidRPr="00D46D24">
        <w:rPr>
          <w:rFonts w:ascii="Arial" w:hAnsi="Arial" w:cs="Arial"/>
          <w:sz w:val="20"/>
          <w:szCs w:val="20"/>
        </w:rPr>
        <w:t>Piccolo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M.C., 2016. Distribución y variabilidad de la precipitación en la región Pampeana, Argentina. </w:t>
      </w:r>
      <w:r w:rsidRPr="00D46D24">
        <w:rPr>
          <w:rFonts w:ascii="Arial" w:hAnsi="Arial" w:cs="Arial"/>
          <w:i/>
          <w:iCs/>
          <w:sz w:val="20"/>
          <w:szCs w:val="20"/>
        </w:rPr>
        <w:t xml:space="preserve">Cuadernos de Investigación Geográfica </w:t>
      </w:r>
      <w:r w:rsidRPr="00D46D24">
        <w:rPr>
          <w:rFonts w:ascii="Arial" w:hAnsi="Arial" w:cs="Arial"/>
          <w:sz w:val="20"/>
          <w:szCs w:val="20"/>
        </w:rPr>
        <w:t xml:space="preserve">42(1), 261-280. http://doi.org/10.18172/cig.2867.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</w:rPr>
      </w:pPr>
      <w:r w:rsidRPr="00D46D24">
        <w:rPr>
          <w:rFonts w:ascii="Arial" w:hAnsi="Arial" w:cs="Arial"/>
          <w:sz w:val="20"/>
          <w:szCs w:val="20"/>
        </w:rPr>
        <w:t xml:space="preserve">Aliaga, V., </w:t>
      </w:r>
      <w:proofErr w:type="spellStart"/>
      <w:r w:rsidRPr="00D46D24">
        <w:rPr>
          <w:rFonts w:ascii="Arial" w:hAnsi="Arial" w:cs="Arial"/>
          <w:sz w:val="20"/>
          <w:szCs w:val="20"/>
        </w:rPr>
        <w:t>Ferrelli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F., </w:t>
      </w:r>
      <w:proofErr w:type="spellStart"/>
      <w:r w:rsidRPr="00D46D24">
        <w:rPr>
          <w:rFonts w:ascii="Arial" w:hAnsi="Arial" w:cs="Arial"/>
          <w:sz w:val="20"/>
          <w:szCs w:val="20"/>
        </w:rPr>
        <w:t>Piccolo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M.C., 2017. </w:t>
      </w:r>
      <w:r w:rsidRPr="00D46D24">
        <w:rPr>
          <w:rFonts w:ascii="Arial" w:hAnsi="Arial" w:cs="Arial"/>
          <w:sz w:val="20"/>
          <w:szCs w:val="20"/>
          <w:lang w:val="en-US"/>
        </w:rPr>
        <w:t>Regionalization of climate over the Argentine Pampas</w:t>
      </w:r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r w:rsidRPr="00D46D24">
        <w:rPr>
          <w:rFonts w:ascii="Arial" w:hAnsi="Arial" w:cs="Arial"/>
          <w:i/>
          <w:iCs/>
          <w:sz w:val="20"/>
          <w:szCs w:val="20"/>
        </w:rPr>
        <w:t xml:space="preserve">International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</w:rPr>
        <w:t>Journal</w:t>
      </w:r>
      <w:proofErr w:type="spellEnd"/>
      <w:r w:rsidRPr="00D46D24">
        <w:rPr>
          <w:rFonts w:ascii="Arial" w:hAnsi="Arial" w:cs="Arial"/>
          <w:i/>
          <w:iCs/>
          <w:sz w:val="20"/>
          <w:szCs w:val="20"/>
        </w:rPr>
        <w:t xml:space="preserve"> of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</w:rPr>
        <w:t>Climatology</w:t>
      </w:r>
      <w:proofErr w:type="spellEnd"/>
      <w:r w:rsidRPr="00D46D24">
        <w:rPr>
          <w:rFonts w:ascii="Arial" w:hAnsi="Arial" w:cs="Arial"/>
          <w:i/>
          <w:iCs/>
          <w:sz w:val="20"/>
          <w:szCs w:val="20"/>
        </w:rPr>
        <w:t xml:space="preserve"> </w:t>
      </w:r>
      <w:r w:rsidRPr="00D46D24">
        <w:rPr>
          <w:rFonts w:ascii="Arial" w:hAnsi="Arial" w:cs="Arial"/>
          <w:sz w:val="20"/>
          <w:szCs w:val="20"/>
        </w:rPr>
        <w:t>37(1), 1237-1247. http://dx.doi.org/10.1002/</w:t>
      </w:r>
      <w:proofErr w:type="gramStart"/>
      <w:r w:rsidRPr="00D46D24">
        <w:rPr>
          <w:rFonts w:ascii="Arial" w:hAnsi="Arial" w:cs="Arial"/>
          <w:sz w:val="20"/>
          <w:szCs w:val="20"/>
        </w:rPr>
        <w:t>joc.5079 .</w:t>
      </w:r>
      <w:proofErr w:type="gramEnd"/>
      <w:r w:rsidRPr="00D46D24">
        <w:rPr>
          <w:rFonts w:ascii="Arial" w:hAnsi="Arial" w:cs="Arial"/>
          <w:sz w:val="20"/>
          <w:szCs w:val="20"/>
        </w:rPr>
        <w:t xml:space="preserve">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r w:rsidRPr="00D46D24">
        <w:rPr>
          <w:rFonts w:ascii="Arial" w:hAnsi="Arial" w:cs="Arial"/>
          <w:sz w:val="20"/>
          <w:szCs w:val="20"/>
          <w:lang w:val="en-US"/>
        </w:rPr>
        <w:t>Al-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Masrahy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M.A.,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Mountney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N.P., 2013. Remote sensing of spatial variability in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aeolian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dune and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interdune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morphology in the Rub’ Al-Khali, Saudi Arabia. Aeolian Research 11, 155-170. https://doi.org/10.1016/j.aeolia.2013.06.004.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Barrineau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P.,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Dobreva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I., Bishop, M.P., Houser, C., Forman, S., 2019. Deconstructing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aeolian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landscapes. </w:t>
      </w:r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Catena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174, 452-468. https://doi.org/10.1016/j.catena. 2018.11.038.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r w:rsidRPr="00D46D24">
        <w:rPr>
          <w:rFonts w:ascii="Arial" w:hAnsi="Arial" w:cs="Arial"/>
          <w:sz w:val="20"/>
          <w:szCs w:val="20"/>
          <w:lang w:val="en-US"/>
        </w:rPr>
        <w:t xml:space="preserve">Blumberg, D.G. 2006. Analysis of large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aeolian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(wind-blown)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bedforms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using the Shuttle Radar Topography Mission (SRTM) digital elevation data. </w:t>
      </w:r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Remote sensing of environment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100(2), 179-189. https://doi.org/10.1016/j.rse.2005.10.011.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Bubenzer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O.,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Bolten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A., 2008. The use of new elevation data (SRTM/ASTER) for the detection and morphometric quantification of Pleistocene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megadunes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draa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) in the eastern Sahara and the southern Namib. </w:t>
      </w:r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Geomorphology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102(2), 221-231. https://doi.org/10.1016/j.geomorph.2008.05.003.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r w:rsidRPr="00D46D24">
        <w:rPr>
          <w:rFonts w:ascii="Arial" w:hAnsi="Arial" w:cs="Arial"/>
          <w:sz w:val="20"/>
          <w:szCs w:val="20"/>
          <w:lang w:val="en-US"/>
        </w:rPr>
        <w:t xml:space="preserve">Bullard, J.E., Livingstone, I. 2002. Interactions between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aeolian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and fluvial systems in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dryland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environments. </w:t>
      </w:r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Area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34(1), 8-16. https://doi.org/10.1111/1475-4762.00052.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Carrivick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J.L.,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Rushmer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>, E.L., 2006. Understanding high</w:t>
      </w:r>
      <w:r w:rsidRPr="00D46D24">
        <w:rPr>
          <w:rFonts w:ascii="Cambria Math" w:hAnsi="Cambria Math" w:cs="Cambria Math"/>
          <w:sz w:val="20"/>
          <w:szCs w:val="20"/>
          <w:lang w:val="en-US"/>
        </w:rPr>
        <w:t>‐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magnitude outburst floods. </w:t>
      </w:r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Geology Today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22(2), 60-65. https://doi.org/10.1111/j.1365-2451.2006.00554.x.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r w:rsidRPr="00D46D24">
        <w:rPr>
          <w:rFonts w:ascii="Arial" w:hAnsi="Arial" w:cs="Arial"/>
          <w:sz w:val="20"/>
          <w:szCs w:val="20"/>
          <w:lang w:val="en-US"/>
        </w:rPr>
        <w:t xml:space="preserve">Charlton, R., 2007. </w:t>
      </w:r>
      <w:r w:rsidRPr="00D46D24">
        <w:rPr>
          <w:rFonts w:ascii="Arial" w:hAnsi="Arial" w:cs="Arial"/>
          <w:i/>
          <w:iCs/>
          <w:sz w:val="20"/>
          <w:szCs w:val="20"/>
          <w:lang w:val="en-US"/>
        </w:rPr>
        <w:t>Fundamentals of fluvial geomorphology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Routledge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. London-New York, pp. 1-224. </w:t>
      </w:r>
    </w:p>
    <w:p w:rsidR="00D46D24" w:rsidRPr="00D46D24" w:rsidRDefault="00D46D24" w:rsidP="00D46D2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D46D24">
        <w:rPr>
          <w:rFonts w:ascii="Arial" w:hAnsi="Arial" w:cs="Arial"/>
          <w:sz w:val="20"/>
          <w:szCs w:val="20"/>
        </w:rPr>
        <w:t xml:space="preserve">Contreras, F.I., </w:t>
      </w:r>
      <w:proofErr w:type="spellStart"/>
      <w:r w:rsidRPr="00D46D24">
        <w:rPr>
          <w:rFonts w:ascii="Arial" w:hAnsi="Arial" w:cs="Arial"/>
          <w:sz w:val="20"/>
          <w:szCs w:val="20"/>
        </w:rPr>
        <w:t>Mavo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6D24">
        <w:rPr>
          <w:rFonts w:ascii="Arial" w:hAnsi="Arial" w:cs="Arial"/>
          <w:sz w:val="20"/>
          <w:szCs w:val="20"/>
        </w:rPr>
        <w:t>Manstretta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G.M., Perillo, G., </w:t>
      </w:r>
      <w:proofErr w:type="spellStart"/>
      <w:r w:rsidRPr="00D46D24">
        <w:rPr>
          <w:rFonts w:ascii="Arial" w:hAnsi="Arial" w:cs="Arial"/>
          <w:sz w:val="20"/>
          <w:szCs w:val="20"/>
        </w:rPr>
        <w:t>Piccolo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M.C., 2018. Caracterización de médanos parabólicos de la región pampeana oriental, centro oeste de la provincia de Buenos Aires (Argentina).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</w:rPr>
        <w:t>Latin</w:t>
      </w:r>
      <w:proofErr w:type="spellEnd"/>
      <w:r w:rsidRPr="00D46D24">
        <w:rPr>
          <w:rFonts w:ascii="Arial" w:hAnsi="Arial" w:cs="Arial"/>
          <w:i/>
          <w:iCs/>
          <w:sz w:val="20"/>
          <w:szCs w:val="20"/>
        </w:rPr>
        <w:t xml:space="preserve"> American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</w:rPr>
        <w:t>Journal</w:t>
      </w:r>
      <w:proofErr w:type="spellEnd"/>
      <w:r w:rsidRPr="00D46D24">
        <w:rPr>
          <w:rFonts w:ascii="Arial" w:hAnsi="Arial" w:cs="Arial"/>
          <w:i/>
          <w:iCs/>
          <w:sz w:val="20"/>
          <w:szCs w:val="20"/>
        </w:rPr>
        <w:t xml:space="preserve"> of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</w:rPr>
        <w:t>Sedimentology</w:t>
      </w:r>
      <w:proofErr w:type="spellEnd"/>
      <w:r w:rsidRPr="00D46D24">
        <w:rPr>
          <w:rFonts w:ascii="Arial" w:hAnsi="Arial" w:cs="Arial"/>
          <w:i/>
          <w:iCs/>
          <w:sz w:val="20"/>
          <w:szCs w:val="20"/>
        </w:rPr>
        <w:t xml:space="preserve"> and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</w:rPr>
        <w:t>Basin</w:t>
      </w:r>
      <w:proofErr w:type="spellEnd"/>
      <w:r w:rsidRPr="00D46D2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</w:rPr>
        <w:t>Analysis</w:t>
      </w:r>
      <w:proofErr w:type="spellEnd"/>
      <w:r w:rsidRPr="00D46D24">
        <w:rPr>
          <w:rFonts w:ascii="Arial" w:hAnsi="Arial" w:cs="Arial"/>
          <w:i/>
          <w:iCs/>
          <w:sz w:val="20"/>
          <w:szCs w:val="20"/>
        </w:rPr>
        <w:t xml:space="preserve"> </w:t>
      </w:r>
      <w:r w:rsidRPr="00D46D24">
        <w:rPr>
          <w:rFonts w:ascii="Arial" w:hAnsi="Arial" w:cs="Arial"/>
          <w:sz w:val="20"/>
          <w:szCs w:val="20"/>
        </w:rPr>
        <w:t>25(1), 1-15.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</w:rPr>
      </w:pPr>
      <w:r w:rsidRPr="00D46D24">
        <w:rPr>
          <w:rFonts w:ascii="Arial" w:hAnsi="Arial" w:cs="Arial"/>
          <w:sz w:val="20"/>
          <w:szCs w:val="20"/>
          <w:lang w:val="pt-BR"/>
        </w:rPr>
        <w:t xml:space="preserve">Contreras, F.I., Paira, A.R., 2016. </w:t>
      </w:r>
      <w:r w:rsidRPr="00D46D24">
        <w:rPr>
          <w:rFonts w:ascii="Arial" w:hAnsi="Arial" w:cs="Arial"/>
          <w:sz w:val="20"/>
          <w:szCs w:val="20"/>
        </w:rPr>
        <w:t xml:space="preserve">Aplicación del “índice de cambio” a las variaciones morfométricas de las lagunas de lomadas arenosas. El caso de Bella Vista (Corrientes, Argentina). </w:t>
      </w:r>
      <w:r w:rsidRPr="00D46D24">
        <w:rPr>
          <w:rFonts w:ascii="Arial" w:hAnsi="Arial" w:cs="Arial"/>
          <w:i/>
          <w:iCs/>
          <w:sz w:val="20"/>
          <w:szCs w:val="20"/>
        </w:rPr>
        <w:t xml:space="preserve">Revista de Geografía </w:t>
      </w:r>
      <w:r w:rsidRPr="00D46D24">
        <w:rPr>
          <w:rFonts w:ascii="Arial" w:hAnsi="Arial" w:cs="Arial"/>
          <w:sz w:val="20"/>
          <w:szCs w:val="20"/>
        </w:rPr>
        <w:t xml:space="preserve">21, 31-38.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Courrech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du Pont, S. 2015. Dune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morphodynamics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  <w:lang w:val="en-US"/>
        </w:rPr>
        <w:t>Comptes</w:t>
      </w:r>
      <w:proofErr w:type="spellEnd"/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  <w:lang w:val="en-US"/>
        </w:rPr>
        <w:t>Rendus</w:t>
      </w:r>
      <w:proofErr w:type="spellEnd"/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 Physique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16, 118- 138. https://doi.org/10.1016/j.crhy.2015.02.002.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</w:rPr>
      </w:pP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Dangavs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N. 2005.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Ambientes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acuáticos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de la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provincia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de Buenos Aires.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  <w:lang w:val="en-US"/>
        </w:rPr>
        <w:t>Actas</w:t>
      </w:r>
      <w:proofErr w:type="spellEnd"/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gramStart"/>
      <w:r w:rsidRPr="00D46D24">
        <w:rPr>
          <w:rFonts w:ascii="Arial" w:hAnsi="Arial" w:cs="Arial"/>
          <w:i/>
          <w:iCs/>
          <w:sz w:val="20"/>
          <w:szCs w:val="20"/>
          <w:lang w:val="en-US"/>
        </w:rPr>
        <w:t>del</w:t>
      </w:r>
      <w:proofErr w:type="gramEnd"/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 XVI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  <w:lang w:val="en-US"/>
        </w:rPr>
        <w:t>Congreso</w:t>
      </w:r>
      <w:proofErr w:type="spellEnd"/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  <w:lang w:val="en-US"/>
        </w:rPr>
        <w:t>Geológico</w:t>
      </w:r>
      <w:proofErr w:type="spellEnd"/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  <w:lang w:val="en-US"/>
        </w:rPr>
        <w:t>Argentino</w:t>
      </w:r>
      <w:proofErr w:type="spellEnd"/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. </w:t>
      </w:r>
      <w:r w:rsidRPr="00D46D24">
        <w:rPr>
          <w:rFonts w:ascii="Arial" w:hAnsi="Arial" w:cs="Arial"/>
          <w:i/>
          <w:iCs/>
          <w:sz w:val="20"/>
          <w:szCs w:val="20"/>
        </w:rPr>
        <w:t>Geología y Recursos Minerales de la provincia de Buenos Aires</w:t>
      </w:r>
      <w:r w:rsidRPr="00D46D24">
        <w:rPr>
          <w:rFonts w:ascii="Arial" w:hAnsi="Arial" w:cs="Arial"/>
          <w:sz w:val="20"/>
          <w:szCs w:val="20"/>
        </w:rPr>
        <w:t xml:space="preserve">, 2019-2035.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r w:rsidRPr="00D46D24">
        <w:rPr>
          <w:rFonts w:ascii="Arial" w:hAnsi="Arial" w:cs="Arial"/>
          <w:sz w:val="20"/>
          <w:szCs w:val="20"/>
        </w:rPr>
        <w:lastRenderedPageBreak/>
        <w:t xml:space="preserve">Durán, O., Silva, M.V.N., </w:t>
      </w:r>
      <w:proofErr w:type="spellStart"/>
      <w:r w:rsidRPr="00D46D24">
        <w:rPr>
          <w:rFonts w:ascii="Arial" w:hAnsi="Arial" w:cs="Arial"/>
          <w:sz w:val="20"/>
          <w:szCs w:val="20"/>
        </w:rPr>
        <w:t>Bezerra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L.J.C., </w:t>
      </w:r>
      <w:proofErr w:type="spellStart"/>
      <w:r w:rsidRPr="00D46D24">
        <w:rPr>
          <w:rFonts w:ascii="Arial" w:hAnsi="Arial" w:cs="Arial"/>
          <w:sz w:val="20"/>
          <w:szCs w:val="20"/>
        </w:rPr>
        <w:t>Herrmann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H.J., </w:t>
      </w:r>
      <w:proofErr w:type="spellStart"/>
      <w:r w:rsidRPr="00D46D24">
        <w:rPr>
          <w:rFonts w:ascii="Arial" w:hAnsi="Arial" w:cs="Arial"/>
          <w:sz w:val="20"/>
          <w:szCs w:val="20"/>
        </w:rPr>
        <w:t>Maia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L.P., 2008.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Measurements and numerical simulations of the degree of activity and vegetation cover on parabolic dunes in north-eastern Brazil. </w:t>
      </w:r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Geomorphology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102(3-4), 460-471. https://doi.org/10.1016/j.geomorph.2008.05.011.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r w:rsidRPr="00D46D24">
        <w:rPr>
          <w:rFonts w:ascii="Arial" w:hAnsi="Arial" w:cs="Arial"/>
          <w:sz w:val="20"/>
          <w:szCs w:val="20"/>
          <w:lang w:val="en-US"/>
        </w:rPr>
        <w:t xml:space="preserve">Ewing, R.C.,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Kocurek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G., 2010. Aeolian dune-field pattern boundary conditions. </w:t>
      </w:r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Geomorphology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114(3), 175-187. https://doi.org/10.1016/j.geomorph.2009.06.015.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</w:rPr>
      </w:pPr>
      <w:r w:rsidRPr="00D46D24">
        <w:rPr>
          <w:rFonts w:ascii="Arial" w:hAnsi="Arial" w:cs="Arial"/>
          <w:sz w:val="20"/>
          <w:szCs w:val="20"/>
          <w:lang w:val="en-US"/>
        </w:rPr>
        <w:t xml:space="preserve">Ewing, R.C., McDonald, G.D., Hayes, A.G., 2015. Multi-spatial analysis of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aeolian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dune-field patterns.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</w:rPr>
        <w:t>Geomorphology</w:t>
      </w:r>
      <w:proofErr w:type="spellEnd"/>
      <w:r w:rsidRPr="00D46D24">
        <w:rPr>
          <w:rFonts w:ascii="Arial" w:hAnsi="Arial" w:cs="Arial"/>
          <w:i/>
          <w:iCs/>
          <w:sz w:val="20"/>
          <w:szCs w:val="20"/>
        </w:rPr>
        <w:t xml:space="preserve"> </w:t>
      </w:r>
      <w:r w:rsidRPr="00D46D24">
        <w:rPr>
          <w:rFonts w:ascii="Arial" w:hAnsi="Arial" w:cs="Arial"/>
          <w:sz w:val="20"/>
          <w:szCs w:val="20"/>
        </w:rPr>
        <w:t xml:space="preserve">240, 44-53. https://doi.org/10.1016/j.geomorph. 2014.11.023.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</w:rPr>
      </w:pPr>
      <w:proofErr w:type="spellStart"/>
      <w:r w:rsidRPr="00D46D24">
        <w:rPr>
          <w:rFonts w:ascii="Arial" w:hAnsi="Arial" w:cs="Arial"/>
          <w:sz w:val="20"/>
          <w:szCs w:val="20"/>
        </w:rPr>
        <w:t>Ferrelli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F., 2012. La sequía 2008-2009 en el sudoeste de la provincia de Buenos Aires (Argentina). </w:t>
      </w:r>
      <w:r w:rsidRPr="00D46D24">
        <w:rPr>
          <w:rFonts w:ascii="Arial" w:hAnsi="Arial" w:cs="Arial"/>
          <w:i/>
          <w:iCs/>
          <w:sz w:val="20"/>
          <w:szCs w:val="20"/>
        </w:rPr>
        <w:t xml:space="preserve">Ecosistemas, </w:t>
      </w:r>
      <w:r w:rsidRPr="00D46D24">
        <w:rPr>
          <w:rFonts w:ascii="Arial" w:hAnsi="Arial" w:cs="Arial"/>
          <w:sz w:val="20"/>
          <w:szCs w:val="20"/>
        </w:rPr>
        <w:t xml:space="preserve">21, 235-238.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proofErr w:type="spellStart"/>
      <w:r w:rsidRPr="00D46D24">
        <w:rPr>
          <w:rFonts w:ascii="Arial" w:hAnsi="Arial" w:cs="Arial"/>
          <w:sz w:val="20"/>
          <w:szCs w:val="20"/>
        </w:rPr>
        <w:t>Ferrelli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F., Aliaga, V.S., 2016. Variabilidad de las precipitaciones y sus efectos sobre la respuesta espacio-temporal de cuerpos de agua en la Región Pampeana, Argentina.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  <w:lang w:val="en-US"/>
        </w:rPr>
        <w:t>Huellas</w:t>
      </w:r>
      <w:proofErr w:type="spellEnd"/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20, 239-246.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r w:rsidRPr="00D46D24">
        <w:rPr>
          <w:rFonts w:ascii="Arial" w:hAnsi="Arial" w:cs="Arial"/>
          <w:sz w:val="20"/>
          <w:szCs w:val="20"/>
          <w:lang w:val="en-US"/>
        </w:rPr>
        <w:t xml:space="preserve">Forman, S.L., Pierson, J., 2003. Formation of linear and parabolic dunes on the eastern Snake River Plain, Idaho in the nineteenth century. </w:t>
      </w:r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Geomorphology </w:t>
      </w:r>
      <w:r w:rsidRPr="00D46D24">
        <w:rPr>
          <w:rFonts w:ascii="Arial" w:hAnsi="Arial" w:cs="Arial"/>
          <w:sz w:val="20"/>
          <w:szCs w:val="20"/>
          <w:lang w:val="en-US"/>
        </w:rPr>
        <w:t>56(1-2), 189-200. https://doi.org/10.1016/S0169-</w:t>
      </w:r>
      <w:proofErr w:type="gramStart"/>
      <w:r w:rsidRPr="00D46D24">
        <w:rPr>
          <w:rFonts w:ascii="Arial" w:hAnsi="Arial" w:cs="Arial"/>
          <w:sz w:val="20"/>
          <w:szCs w:val="20"/>
          <w:lang w:val="en-US"/>
        </w:rPr>
        <w:t>555X(</w:t>
      </w:r>
      <w:proofErr w:type="gramEnd"/>
      <w:r w:rsidRPr="00D46D24">
        <w:rPr>
          <w:rFonts w:ascii="Arial" w:hAnsi="Arial" w:cs="Arial"/>
          <w:sz w:val="20"/>
          <w:szCs w:val="20"/>
          <w:lang w:val="en-US"/>
        </w:rPr>
        <w:t xml:space="preserve">03)00078-3.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</w:rPr>
      </w:pPr>
      <w:r w:rsidRPr="00D46D24">
        <w:rPr>
          <w:rFonts w:ascii="Arial" w:hAnsi="Arial" w:cs="Arial"/>
          <w:sz w:val="20"/>
          <w:szCs w:val="20"/>
          <w:lang w:val="en-US"/>
        </w:rPr>
        <w:t xml:space="preserve">Forte Lay, J.,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Scarpati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O.,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Capriolo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A., 2008. Precipitation variability and soil water content in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Pampean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Flatlands (Argentina). </w:t>
      </w:r>
      <w:r w:rsidRPr="00D46D24">
        <w:rPr>
          <w:rFonts w:ascii="Arial" w:hAnsi="Arial" w:cs="Arial"/>
          <w:i/>
          <w:iCs/>
          <w:sz w:val="20"/>
          <w:szCs w:val="20"/>
        </w:rPr>
        <w:t xml:space="preserve">Geofísica Internacional </w:t>
      </w:r>
      <w:r w:rsidRPr="00D46D24">
        <w:rPr>
          <w:rFonts w:ascii="Arial" w:hAnsi="Arial" w:cs="Arial"/>
          <w:sz w:val="20"/>
          <w:szCs w:val="20"/>
        </w:rPr>
        <w:t xml:space="preserve">47(4), 341-354.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</w:rPr>
      </w:pPr>
      <w:proofErr w:type="spellStart"/>
      <w:r w:rsidRPr="00D46D24">
        <w:rPr>
          <w:rFonts w:ascii="Arial" w:hAnsi="Arial" w:cs="Arial"/>
          <w:sz w:val="20"/>
          <w:szCs w:val="20"/>
        </w:rPr>
        <w:t>Frengüelli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J., 1956. </w:t>
      </w:r>
      <w:r w:rsidRPr="00D46D24">
        <w:rPr>
          <w:rFonts w:ascii="Arial" w:hAnsi="Arial" w:cs="Arial"/>
          <w:i/>
          <w:iCs/>
          <w:sz w:val="20"/>
          <w:szCs w:val="20"/>
        </w:rPr>
        <w:t xml:space="preserve">Rasgos generales de la hidrografía de la provincia de Buenos Aires. </w:t>
      </w:r>
      <w:r w:rsidRPr="00D46D24">
        <w:rPr>
          <w:rFonts w:ascii="Arial" w:hAnsi="Arial" w:cs="Arial"/>
          <w:sz w:val="20"/>
          <w:szCs w:val="20"/>
        </w:rPr>
        <w:t xml:space="preserve">Ministerio de Obras Públicas de la provincia de Buenos Aires. 17p.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</w:rPr>
      </w:pPr>
      <w:proofErr w:type="spellStart"/>
      <w:r w:rsidRPr="00D46D24">
        <w:rPr>
          <w:rFonts w:ascii="Arial" w:hAnsi="Arial" w:cs="Arial"/>
          <w:sz w:val="20"/>
          <w:szCs w:val="20"/>
        </w:rPr>
        <w:t>Frot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E., </w:t>
      </w:r>
      <w:proofErr w:type="spellStart"/>
      <w:r w:rsidRPr="00D46D24">
        <w:rPr>
          <w:rFonts w:ascii="Arial" w:hAnsi="Arial" w:cs="Arial"/>
          <w:sz w:val="20"/>
          <w:szCs w:val="20"/>
        </w:rPr>
        <w:t>Wesemael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B. 2009. </w:t>
      </w:r>
      <w:proofErr w:type="spellStart"/>
      <w:r w:rsidRPr="00D46D24">
        <w:rPr>
          <w:rFonts w:ascii="Arial" w:hAnsi="Arial" w:cs="Arial"/>
          <w:sz w:val="20"/>
          <w:szCs w:val="20"/>
        </w:rPr>
        <w:t>Predicting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6D24">
        <w:rPr>
          <w:rFonts w:ascii="Arial" w:hAnsi="Arial" w:cs="Arial"/>
          <w:sz w:val="20"/>
          <w:szCs w:val="20"/>
        </w:rPr>
        <w:t>runoff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6D24">
        <w:rPr>
          <w:rFonts w:ascii="Arial" w:hAnsi="Arial" w:cs="Arial"/>
          <w:sz w:val="20"/>
          <w:szCs w:val="20"/>
        </w:rPr>
        <w:t>from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6D24">
        <w:rPr>
          <w:rFonts w:ascii="Arial" w:hAnsi="Arial" w:cs="Arial"/>
          <w:sz w:val="20"/>
          <w:szCs w:val="20"/>
        </w:rPr>
        <w:t>semi-arid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6D24">
        <w:rPr>
          <w:rFonts w:ascii="Arial" w:hAnsi="Arial" w:cs="Arial"/>
          <w:sz w:val="20"/>
          <w:szCs w:val="20"/>
        </w:rPr>
        <w:t>hillslopes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D46D24">
        <w:rPr>
          <w:rFonts w:ascii="Arial" w:hAnsi="Arial" w:cs="Arial"/>
          <w:sz w:val="20"/>
          <w:szCs w:val="20"/>
        </w:rPr>
        <w:t>source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6D24">
        <w:rPr>
          <w:rFonts w:ascii="Arial" w:hAnsi="Arial" w:cs="Arial"/>
          <w:sz w:val="20"/>
          <w:szCs w:val="20"/>
        </w:rPr>
        <w:t>areas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6D24">
        <w:rPr>
          <w:rFonts w:ascii="Arial" w:hAnsi="Arial" w:cs="Arial"/>
          <w:sz w:val="20"/>
          <w:szCs w:val="20"/>
        </w:rPr>
        <w:t>for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6D24">
        <w:rPr>
          <w:rFonts w:ascii="Arial" w:hAnsi="Arial" w:cs="Arial"/>
          <w:sz w:val="20"/>
          <w:szCs w:val="20"/>
        </w:rPr>
        <w:t>water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6D24">
        <w:rPr>
          <w:rFonts w:ascii="Arial" w:hAnsi="Arial" w:cs="Arial"/>
          <w:sz w:val="20"/>
          <w:szCs w:val="20"/>
        </w:rPr>
        <w:t>harvesting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46D24">
        <w:rPr>
          <w:rFonts w:ascii="Arial" w:hAnsi="Arial" w:cs="Arial"/>
          <w:sz w:val="20"/>
          <w:szCs w:val="20"/>
        </w:rPr>
        <w:t>the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 Sierra de </w:t>
      </w:r>
      <w:proofErr w:type="spellStart"/>
      <w:r w:rsidRPr="00D46D24">
        <w:rPr>
          <w:rFonts w:ascii="Arial" w:hAnsi="Arial" w:cs="Arial"/>
          <w:sz w:val="20"/>
          <w:szCs w:val="20"/>
        </w:rPr>
        <w:t>Gador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46D24">
        <w:rPr>
          <w:rFonts w:ascii="Arial" w:hAnsi="Arial" w:cs="Arial"/>
          <w:sz w:val="20"/>
          <w:szCs w:val="20"/>
        </w:rPr>
        <w:t>southeast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6D24">
        <w:rPr>
          <w:rFonts w:ascii="Arial" w:hAnsi="Arial" w:cs="Arial"/>
          <w:sz w:val="20"/>
          <w:szCs w:val="20"/>
        </w:rPr>
        <w:t>Spain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</w:rPr>
        <w:t>Catena</w:t>
      </w:r>
      <w:proofErr w:type="spellEnd"/>
      <w:r w:rsidRPr="00D46D24">
        <w:rPr>
          <w:rFonts w:ascii="Arial" w:hAnsi="Arial" w:cs="Arial"/>
          <w:i/>
          <w:iCs/>
          <w:sz w:val="20"/>
          <w:szCs w:val="20"/>
        </w:rPr>
        <w:t xml:space="preserve"> </w:t>
      </w:r>
      <w:r w:rsidRPr="00D46D24">
        <w:rPr>
          <w:rFonts w:ascii="Arial" w:hAnsi="Arial" w:cs="Arial"/>
          <w:sz w:val="20"/>
          <w:szCs w:val="20"/>
        </w:rPr>
        <w:t xml:space="preserve">79, 83-92. https://doi.org/10.1016/j.catena.2009.06.004.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r w:rsidRPr="00D46D24">
        <w:rPr>
          <w:rFonts w:ascii="Arial" w:hAnsi="Arial" w:cs="Arial"/>
          <w:sz w:val="20"/>
          <w:szCs w:val="20"/>
        </w:rPr>
        <w:t xml:space="preserve">Ho, L.T.K., </w:t>
      </w:r>
      <w:proofErr w:type="spellStart"/>
      <w:r w:rsidRPr="00D46D24">
        <w:rPr>
          <w:rFonts w:ascii="Arial" w:hAnsi="Arial" w:cs="Arial"/>
          <w:sz w:val="20"/>
          <w:szCs w:val="20"/>
        </w:rPr>
        <w:t>Umitsu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 M., Yamaguchi Y., 2010.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Flood hazard mapping by satellite images and SRTM DEM in the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Vugia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-Thu Bon alluvial plain, Central Vietnam. </w:t>
      </w:r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International Archives of the Photogrammetry, Remote Sensing and Spatial Information Science,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Volume XXXVIII, Part 8, Kyoto, Japan.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proofErr w:type="spellStart"/>
      <w:r w:rsidRPr="00D46D24">
        <w:rPr>
          <w:rFonts w:ascii="Arial" w:hAnsi="Arial" w:cs="Arial"/>
          <w:sz w:val="20"/>
          <w:szCs w:val="20"/>
        </w:rPr>
        <w:t>Infocielo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2017. Municipios en guerra por el agua: canales clandestinos y denuncias penales por inundaciones.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  <w:lang w:val="en-US"/>
        </w:rPr>
        <w:t>Infocielo</w:t>
      </w:r>
      <w:proofErr w:type="spellEnd"/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. http://www.infocielo.com/nota/83930/.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Iriondo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M.H., 1990. The map of the South American Plains. </w:t>
      </w:r>
      <w:proofErr w:type="gramStart"/>
      <w:r w:rsidRPr="00D46D24">
        <w:rPr>
          <w:rFonts w:ascii="Arial" w:hAnsi="Arial" w:cs="Arial"/>
          <w:sz w:val="20"/>
          <w:szCs w:val="20"/>
          <w:lang w:val="en-US"/>
        </w:rPr>
        <w:t>Its</w:t>
      </w:r>
      <w:proofErr w:type="gramEnd"/>
      <w:r w:rsidRPr="00D46D24">
        <w:rPr>
          <w:rFonts w:ascii="Arial" w:hAnsi="Arial" w:cs="Arial"/>
          <w:sz w:val="20"/>
          <w:szCs w:val="20"/>
          <w:lang w:val="en-US"/>
        </w:rPr>
        <w:t xml:space="preserve"> Present State. </w:t>
      </w:r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Quaternary of South America and Antarctic Peninsula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6, 297-306.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Ivester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A.H., Leigh, D.S., 2003. Riverine dunes on the coastal plain of Georgia, USA. </w:t>
      </w:r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Geomorphology </w:t>
      </w:r>
      <w:r w:rsidRPr="00D46D24">
        <w:rPr>
          <w:rFonts w:ascii="Arial" w:hAnsi="Arial" w:cs="Arial"/>
          <w:sz w:val="20"/>
          <w:szCs w:val="20"/>
          <w:lang w:val="en-US"/>
        </w:rPr>
        <w:t>51(4), 289-311. https://doi.org/10.1016/S0169-</w:t>
      </w:r>
      <w:proofErr w:type="gramStart"/>
      <w:r w:rsidRPr="00D46D24">
        <w:rPr>
          <w:rFonts w:ascii="Arial" w:hAnsi="Arial" w:cs="Arial"/>
          <w:sz w:val="20"/>
          <w:szCs w:val="20"/>
          <w:lang w:val="en-US"/>
        </w:rPr>
        <w:t>555X(</w:t>
      </w:r>
      <w:proofErr w:type="gramEnd"/>
      <w:r w:rsidRPr="00D46D24">
        <w:rPr>
          <w:rFonts w:ascii="Arial" w:hAnsi="Arial" w:cs="Arial"/>
          <w:sz w:val="20"/>
          <w:szCs w:val="20"/>
          <w:lang w:val="en-US"/>
        </w:rPr>
        <w:t xml:space="preserve">02)00240-4.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Kasprak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A.,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Bransky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N.D., Sankey, J.B., Caster, J., Sankey, T.T., 2019. The effects of topographic surveying technique and data resolution on the detection and interpretation of geomorphic change. </w:t>
      </w:r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Geomorphology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333, 1-15. https://doi.org/10.1016/j.geomorph.2019.02.020.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pt-BR"/>
        </w:rPr>
      </w:pP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Kwak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Y.,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Kondoh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A., 2008. A study on the extraction of multi-factor influencing floods from RS image and GIS data; a case study in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Nackdong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basin, S. Korea. </w:t>
      </w:r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The International Archives of the Photogrammetry, Remote Sensing and Spatial Information Sciences,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37 (Part B8). </w:t>
      </w:r>
      <w:r w:rsidRPr="00D46D24">
        <w:rPr>
          <w:rFonts w:ascii="Arial" w:hAnsi="Arial" w:cs="Arial"/>
          <w:sz w:val="20"/>
          <w:szCs w:val="20"/>
          <w:lang w:val="pt-BR"/>
        </w:rPr>
        <w:t xml:space="preserve">Pp 421-425.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proofErr w:type="spellStart"/>
      <w:r w:rsidRPr="00D46D24">
        <w:rPr>
          <w:rFonts w:ascii="Arial" w:hAnsi="Arial" w:cs="Arial"/>
          <w:sz w:val="20"/>
          <w:szCs w:val="20"/>
          <w:lang w:val="pt-BR"/>
        </w:rPr>
        <w:t>Labraga</w:t>
      </w:r>
      <w:proofErr w:type="spellEnd"/>
      <w:r w:rsidRPr="00D46D24">
        <w:rPr>
          <w:rFonts w:ascii="Arial" w:hAnsi="Arial" w:cs="Arial"/>
          <w:sz w:val="20"/>
          <w:szCs w:val="20"/>
          <w:lang w:val="pt-BR"/>
        </w:rPr>
        <w:t xml:space="preserve">, J.C., </w:t>
      </w:r>
      <w:proofErr w:type="spellStart"/>
      <w:r w:rsidRPr="00D46D24">
        <w:rPr>
          <w:rFonts w:ascii="Arial" w:hAnsi="Arial" w:cs="Arial"/>
          <w:sz w:val="20"/>
          <w:szCs w:val="20"/>
          <w:lang w:val="pt-BR"/>
        </w:rPr>
        <w:t>Brandizi</w:t>
      </w:r>
      <w:proofErr w:type="spellEnd"/>
      <w:r w:rsidRPr="00D46D24">
        <w:rPr>
          <w:rFonts w:ascii="Arial" w:hAnsi="Arial" w:cs="Arial"/>
          <w:sz w:val="20"/>
          <w:szCs w:val="20"/>
          <w:lang w:val="pt-BR"/>
        </w:rPr>
        <w:t xml:space="preserve">, L.D., López, M.A., 2011. </w:t>
      </w:r>
      <w:r w:rsidRPr="00D46D24">
        <w:rPr>
          <w:rFonts w:ascii="Arial" w:hAnsi="Arial" w:cs="Arial"/>
          <w:sz w:val="20"/>
          <w:szCs w:val="20"/>
        </w:rPr>
        <w:t xml:space="preserve">Avances en el pronóstico climático de las anomalías de lluvia en la región pampeana.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  <w:lang w:val="en-US"/>
        </w:rPr>
        <w:t>Meteorológica</w:t>
      </w:r>
      <w:proofErr w:type="spellEnd"/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36 (2), 59-71.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r w:rsidRPr="00D46D24">
        <w:rPr>
          <w:rFonts w:ascii="Arial" w:hAnsi="Arial" w:cs="Arial"/>
          <w:sz w:val="20"/>
          <w:szCs w:val="20"/>
          <w:lang w:val="en-US"/>
        </w:rPr>
        <w:t xml:space="preserve">Liu, B.,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Coulthard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T.J., 2015. Mapping the interactions between rivers and sand dunes: implications for fluvial and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aeolian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geomorphology. </w:t>
      </w:r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Geomorphology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231, 246-257. https://doi.org/10.1016/j.geomorph.2014.12.011.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</w:rPr>
      </w:pP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Maroulis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J.C.,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Nanson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G.C., Price, D.M.,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Pietsch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T., 2007. Aeolian–fluvial interaction and climate change: source-bordering dune development over the past </w:t>
      </w:r>
      <w:r w:rsidRPr="00D46D24">
        <w:rPr>
          <w:rFonts w:ascii="Cambria Math" w:hAnsi="Cambria Math" w:cs="Cambria Math"/>
          <w:sz w:val="20"/>
          <w:szCs w:val="20"/>
          <w:lang w:val="en-US"/>
        </w:rPr>
        <w:t>∼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 100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ka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on Cooper Creek, central Australia.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</w:rPr>
        <w:t>Quaternary</w:t>
      </w:r>
      <w:proofErr w:type="spellEnd"/>
      <w:r w:rsidRPr="00D46D2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</w:rPr>
        <w:t>Science</w:t>
      </w:r>
      <w:proofErr w:type="spellEnd"/>
      <w:r w:rsidRPr="00D46D2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</w:rPr>
        <w:t>Reviews</w:t>
      </w:r>
      <w:proofErr w:type="spellEnd"/>
      <w:r w:rsidRPr="00D46D24">
        <w:rPr>
          <w:rFonts w:ascii="Arial" w:hAnsi="Arial" w:cs="Arial"/>
          <w:i/>
          <w:iCs/>
          <w:sz w:val="20"/>
          <w:szCs w:val="20"/>
        </w:rPr>
        <w:t xml:space="preserve"> </w:t>
      </w:r>
      <w:r w:rsidRPr="00D46D24">
        <w:rPr>
          <w:rFonts w:ascii="Arial" w:hAnsi="Arial" w:cs="Arial"/>
          <w:sz w:val="20"/>
          <w:szCs w:val="20"/>
        </w:rPr>
        <w:t xml:space="preserve">26(3-4), 386-404. https://doi.org/10.1016/j.quascirev.2006.08.010. </w:t>
      </w:r>
    </w:p>
    <w:p w:rsidR="00D46D24" w:rsidRPr="00D46D24" w:rsidRDefault="00D46D24" w:rsidP="00D46D2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proofErr w:type="spellStart"/>
      <w:r w:rsidRPr="00D46D24">
        <w:rPr>
          <w:rFonts w:ascii="Arial" w:hAnsi="Arial" w:cs="Arial"/>
          <w:sz w:val="20"/>
          <w:szCs w:val="20"/>
        </w:rPr>
        <w:t>Mashimbye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Z.E., de </w:t>
      </w:r>
      <w:proofErr w:type="spellStart"/>
      <w:r w:rsidRPr="00D46D24">
        <w:rPr>
          <w:rFonts w:ascii="Arial" w:hAnsi="Arial" w:cs="Arial"/>
          <w:sz w:val="20"/>
          <w:szCs w:val="20"/>
        </w:rPr>
        <w:t>Clercq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W.P., Van </w:t>
      </w:r>
      <w:proofErr w:type="spellStart"/>
      <w:r w:rsidRPr="00D46D24">
        <w:rPr>
          <w:rFonts w:ascii="Arial" w:hAnsi="Arial" w:cs="Arial"/>
          <w:sz w:val="20"/>
          <w:szCs w:val="20"/>
        </w:rPr>
        <w:t>Niekerk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A., 2014.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An evaluation of digital elevation models (DEMs) for delineating land components.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</w:rPr>
        <w:t>Geoderma</w:t>
      </w:r>
      <w:proofErr w:type="spellEnd"/>
      <w:r w:rsidRPr="00D46D24">
        <w:rPr>
          <w:rFonts w:ascii="Arial" w:hAnsi="Arial" w:cs="Arial"/>
          <w:i/>
          <w:iCs/>
          <w:sz w:val="20"/>
          <w:szCs w:val="20"/>
        </w:rPr>
        <w:t xml:space="preserve"> </w:t>
      </w:r>
      <w:r w:rsidRPr="00D46D24">
        <w:rPr>
          <w:rFonts w:ascii="Arial" w:hAnsi="Arial" w:cs="Arial"/>
          <w:sz w:val="20"/>
          <w:szCs w:val="20"/>
        </w:rPr>
        <w:t xml:space="preserve">213, 312-319. </w:t>
      </w:r>
      <w:hyperlink r:id="rId5" w:history="1">
        <w:r w:rsidRPr="00D46D24">
          <w:rPr>
            <w:rStyle w:val="Hipervnculo"/>
            <w:rFonts w:ascii="Arial" w:hAnsi="Arial" w:cs="Arial"/>
            <w:sz w:val="20"/>
            <w:szCs w:val="20"/>
          </w:rPr>
          <w:t>https://doi.org/10.1016/j.geoderma.2013.08.023</w:t>
        </w:r>
      </w:hyperlink>
      <w:r w:rsidRPr="00D46D24">
        <w:rPr>
          <w:rFonts w:ascii="Arial" w:hAnsi="Arial" w:cs="Arial"/>
          <w:sz w:val="20"/>
          <w:szCs w:val="20"/>
        </w:rPr>
        <w:t>.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r w:rsidRPr="00D46D24">
        <w:rPr>
          <w:rFonts w:ascii="Arial" w:hAnsi="Arial" w:cs="Arial"/>
          <w:sz w:val="20"/>
          <w:szCs w:val="20"/>
        </w:rPr>
        <w:t>McLaren, S. J., Al</w:t>
      </w:r>
      <w:r w:rsidRPr="00D46D24">
        <w:rPr>
          <w:rFonts w:ascii="Cambria Math" w:hAnsi="Cambria Math" w:cs="Cambria Math"/>
          <w:sz w:val="20"/>
          <w:szCs w:val="20"/>
        </w:rPr>
        <w:t>‐</w:t>
      </w:r>
      <w:proofErr w:type="spellStart"/>
      <w:r w:rsidRPr="00D46D24">
        <w:rPr>
          <w:rFonts w:ascii="Arial" w:hAnsi="Arial" w:cs="Arial"/>
          <w:sz w:val="20"/>
          <w:szCs w:val="20"/>
        </w:rPr>
        <w:t>Juaidi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F., </w:t>
      </w:r>
      <w:proofErr w:type="spellStart"/>
      <w:r w:rsidRPr="00D46D24">
        <w:rPr>
          <w:rFonts w:ascii="Arial" w:hAnsi="Arial" w:cs="Arial"/>
          <w:sz w:val="20"/>
          <w:szCs w:val="20"/>
        </w:rPr>
        <w:t>Bateman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M.D., </w:t>
      </w:r>
      <w:proofErr w:type="spellStart"/>
      <w:r w:rsidRPr="00D46D24">
        <w:rPr>
          <w:rFonts w:ascii="Arial" w:hAnsi="Arial" w:cs="Arial"/>
          <w:sz w:val="20"/>
          <w:szCs w:val="20"/>
        </w:rPr>
        <w:t>Millington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A. C., 2009.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First evidence for episodic flooding events in the arid interior of central Saudi Arabia over the last 60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ka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. </w:t>
      </w:r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Journal of Quaternary Science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24(2), 198-207. https://doi.org/10.1002/jqs.1199.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Mehl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A.,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Tripaldi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A.,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Zárate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M., 2018. Late Quaternary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aeolian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and fluvial-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aeolian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deposits from southwestern Pampas of Argentina, southern South America.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  <w:lang w:val="en-US"/>
        </w:rPr>
        <w:t>Palaeogeography</w:t>
      </w:r>
      <w:proofErr w:type="spellEnd"/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  <w:lang w:val="en-US"/>
        </w:rPr>
        <w:t>Palaeoclimatology</w:t>
      </w:r>
      <w:proofErr w:type="spellEnd"/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  <w:lang w:val="en-US"/>
        </w:rPr>
        <w:t>Palaeoecology</w:t>
      </w:r>
      <w:proofErr w:type="spellEnd"/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511, 280-297. https://doi.org/10.1016/j.palaeo.2018.08.014.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lastRenderedPageBreak/>
        <w:t>Meurisse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M., Van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Vliet-Lanoë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B., Talon, B.,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Recourt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P., 2005. Holocene dune and peat complexes along the shore of northern France.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  <w:lang w:val="en-US"/>
        </w:rPr>
        <w:t>Comptes</w:t>
      </w:r>
      <w:proofErr w:type="spellEnd"/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  <w:lang w:val="en-US"/>
        </w:rPr>
        <w:t>Rendus</w:t>
      </w:r>
      <w:proofErr w:type="spellEnd"/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  <w:lang w:val="en-US"/>
        </w:rPr>
        <w:t>Géoscience</w:t>
      </w:r>
      <w:proofErr w:type="spellEnd"/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(337), 675-684.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Möller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M., Volk, M., Friedrich, K.,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Lymburner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>, L., 2008. Placing soil</w:t>
      </w:r>
      <w:r w:rsidRPr="00D46D24">
        <w:rPr>
          <w:rFonts w:ascii="Cambria Math" w:hAnsi="Cambria Math" w:cs="Cambria Math"/>
          <w:sz w:val="20"/>
          <w:szCs w:val="20"/>
          <w:lang w:val="en-US"/>
        </w:rPr>
        <w:t>‐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genesis and transport processes into a landscape context: A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multiscale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terrain</w:t>
      </w:r>
      <w:r w:rsidRPr="00D46D24">
        <w:rPr>
          <w:rFonts w:ascii="Cambria Math" w:hAnsi="Cambria Math" w:cs="Cambria Math"/>
          <w:sz w:val="20"/>
          <w:szCs w:val="20"/>
          <w:lang w:val="en-US"/>
        </w:rPr>
        <w:t>‐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analysis approach. </w:t>
      </w:r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Journal of Plant Nutrition and Soil Science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171(3), 419-430. https://doi.org/10.1002/jpln.200625039.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r w:rsidRPr="00D46D24">
        <w:rPr>
          <w:rFonts w:ascii="Arial" w:hAnsi="Arial" w:cs="Arial"/>
          <w:sz w:val="20"/>
          <w:szCs w:val="20"/>
        </w:rPr>
        <w:t xml:space="preserve">NOAA, 2020. </w:t>
      </w:r>
      <w:proofErr w:type="spellStart"/>
      <w:r w:rsidRPr="00D46D24">
        <w:rPr>
          <w:rFonts w:ascii="Arial" w:hAnsi="Arial" w:cs="Arial"/>
          <w:sz w:val="20"/>
          <w:szCs w:val="20"/>
        </w:rPr>
        <w:t>Historical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 El Nino/ La Nina </w:t>
      </w:r>
      <w:proofErr w:type="spellStart"/>
      <w:r w:rsidRPr="00D46D24">
        <w:rPr>
          <w:rFonts w:ascii="Arial" w:hAnsi="Arial" w:cs="Arial"/>
          <w:sz w:val="20"/>
          <w:szCs w:val="20"/>
        </w:rPr>
        <w:t>episodes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 (1950-present).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Available at: https://origin.cpc.ncep.noaa.gov/products/analysis_monitoring/ensostuff/ONI_v5.php (last access: 18/05/2020).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</w:rPr>
      </w:pPr>
      <w:r w:rsidRPr="00D46D24">
        <w:rPr>
          <w:rFonts w:ascii="Arial" w:hAnsi="Arial" w:cs="Arial"/>
          <w:sz w:val="20"/>
          <w:szCs w:val="20"/>
        </w:rPr>
        <w:t>Odriozola, M.P., Contreras, F.I., 2016. Distribución de las lagunas de la Lomada Norte basada en una clasificación no supervisada de imágenes satelitales LANDSAT 5 TM. En: F.I. Contreras y M.P. Odriozola, M.P. (</w:t>
      </w:r>
      <w:proofErr w:type="spellStart"/>
      <w:r w:rsidRPr="00D46D24">
        <w:rPr>
          <w:rFonts w:ascii="Arial" w:hAnsi="Arial" w:cs="Arial"/>
          <w:sz w:val="20"/>
          <w:szCs w:val="20"/>
        </w:rPr>
        <w:t>Comp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). </w:t>
      </w:r>
      <w:r w:rsidRPr="00D46D24">
        <w:rPr>
          <w:rFonts w:ascii="Arial" w:hAnsi="Arial" w:cs="Arial"/>
          <w:i/>
          <w:iCs/>
          <w:sz w:val="20"/>
          <w:szCs w:val="20"/>
        </w:rPr>
        <w:t>Libro de la Junta de Geografía de la Provincia de Corrientes</w:t>
      </w:r>
      <w:r w:rsidRPr="00D46D24">
        <w:rPr>
          <w:rFonts w:ascii="Arial" w:hAnsi="Arial" w:cs="Arial"/>
          <w:sz w:val="20"/>
          <w:szCs w:val="20"/>
        </w:rPr>
        <w:t xml:space="preserve">, 23-32.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</w:rPr>
      </w:pPr>
      <w:r w:rsidRPr="00D46D24">
        <w:rPr>
          <w:rFonts w:ascii="Arial" w:hAnsi="Arial" w:cs="Arial"/>
          <w:sz w:val="20"/>
          <w:szCs w:val="20"/>
        </w:rPr>
        <w:t xml:space="preserve">Perillo, G.M.E., 2001. Hacia una nomenclatura y clasificación de formas de fondo transversales formadas por flujos de agua. </w:t>
      </w:r>
      <w:r w:rsidRPr="00D46D24">
        <w:rPr>
          <w:rFonts w:ascii="Arial" w:hAnsi="Arial" w:cs="Arial"/>
          <w:i/>
          <w:iCs/>
          <w:sz w:val="20"/>
          <w:szCs w:val="20"/>
        </w:rPr>
        <w:t xml:space="preserve">Revista de la Asociación Argentina de Sedimentología </w:t>
      </w:r>
      <w:r w:rsidRPr="00D46D24">
        <w:rPr>
          <w:rFonts w:ascii="Arial" w:hAnsi="Arial" w:cs="Arial"/>
          <w:sz w:val="20"/>
          <w:szCs w:val="20"/>
        </w:rPr>
        <w:t xml:space="preserve">8(2), 15-34.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proofErr w:type="spellStart"/>
      <w:r w:rsidRPr="00D46D24">
        <w:rPr>
          <w:rFonts w:ascii="Arial" w:hAnsi="Arial" w:cs="Arial"/>
          <w:sz w:val="20"/>
          <w:szCs w:val="20"/>
        </w:rPr>
        <w:t>Pye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K., </w:t>
      </w:r>
      <w:proofErr w:type="spellStart"/>
      <w:r w:rsidRPr="00D46D24">
        <w:rPr>
          <w:rFonts w:ascii="Arial" w:hAnsi="Arial" w:cs="Arial"/>
          <w:sz w:val="20"/>
          <w:szCs w:val="20"/>
        </w:rPr>
        <w:t>Tsoar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H., 2009.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  <w:lang w:val="en-US"/>
        </w:rPr>
        <w:t>Eolian</w:t>
      </w:r>
      <w:proofErr w:type="spellEnd"/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 sand and sand dunes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. Springer, pp. 1-475.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Quirós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R.,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Drago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E. 1999. The environmental state of Argentinean lakes: an overview. </w:t>
      </w:r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Lakes and Reservoirs </w:t>
      </w:r>
      <w:r w:rsidRPr="00D46D24">
        <w:rPr>
          <w:rFonts w:ascii="Arial" w:hAnsi="Arial" w:cs="Arial"/>
          <w:sz w:val="20"/>
          <w:szCs w:val="20"/>
          <w:lang w:val="en-US"/>
        </w:rPr>
        <w:t>4(1</w:t>
      </w:r>
      <w:r w:rsidRPr="00D46D24">
        <w:rPr>
          <w:rFonts w:ascii="Cambria Math" w:hAnsi="Cambria Math" w:cs="Cambria Math"/>
          <w:sz w:val="20"/>
          <w:szCs w:val="20"/>
          <w:lang w:val="en-US"/>
        </w:rPr>
        <w:t>‐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2), 55-64. https://doi.org/10.1046/j.1440-1770.1999.00076.x.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Quirós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R.,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Rennella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A.,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Boveri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M.,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Rosso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J.,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Sosnovsky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A., 2002. </w:t>
      </w:r>
      <w:r w:rsidRPr="00D46D24">
        <w:rPr>
          <w:rFonts w:ascii="Arial" w:hAnsi="Arial" w:cs="Arial"/>
          <w:sz w:val="20"/>
          <w:szCs w:val="20"/>
        </w:rPr>
        <w:t xml:space="preserve">Factores que afectan la estructura y el funcionamiento de las lagunas pampeanas.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  <w:lang w:val="en-US"/>
        </w:rPr>
        <w:t>Ecología</w:t>
      </w:r>
      <w:proofErr w:type="spellEnd"/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 Austral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12, 175-185.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Saadouda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D.,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Hassanib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M.,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Peinadoc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F.J.M.,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Guettouchea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M. S., 2018. Application of fuzzy logic approach for wind erosion hazard mapping in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Laghouat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region (Algeria) using remote sensing and GIS. </w:t>
      </w:r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Aeolian Research </w:t>
      </w:r>
      <w:r w:rsidRPr="00D46D24">
        <w:rPr>
          <w:rFonts w:ascii="Arial" w:hAnsi="Arial" w:cs="Arial"/>
          <w:sz w:val="20"/>
          <w:szCs w:val="20"/>
          <w:lang w:val="en-US"/>
        </w:rPr>
        <w:t>32, 24-34. https://doi.org/ 10.1016/j.aeolia.2018.01.002</w:t>
      </w:r>
      <w:proofErr w:type="gramStart"/>
      <w:r w:rsidRPr="00D46D24">
        <w:rPr>
          <w:rFonts w:ascii="Arial" w:hAnsi="Arial" w:cs="Arial"/>
          <w:sz w:val="20"/>
          <w:szCs w:val="20"/>
          <w:lang w:val="en-US"/>
        </w:rPr>
        <w:t>..</w:t>
      </w:r>
      <w:proofErr w:type="gramEnd"/>
      <w:r w:rsidRPr="00D46D24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r w:rsidRPr="00D46D24">
        <w:rPr>
          <w:rFonts w:ascii="Arial" w:hAnsi="Arial" w:cs="Arial"/>
          <w:sz w:val="20"/>
          <w:szCs w:val="20"/>
          <w:lang w:val="en-US"/>
        </w:rPr>
        <w:t xml:space="preserve">Sankey, J.B., Caster, J.,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Kasprak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A., East, A. E., 2018. The response of source-bordering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aeolian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dunefields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to sediment-supply changes 2: Controlled floods of the Colorado River in Grand Canyon, Arizona, USA. </w:t>
      </w:r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Aeolian Research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32, 154-169. https://doi.org/10.1016/j.aeolia.2018.02.004.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</w:rPr>
      </w:pP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Scarpati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O.E., Forte Lay, J.A.,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Capriolo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A.D., 2008. </w:t>
      </w:r>
      <w:r w:rsidRPr="00D46D24">
        <w:rPr>
          <w:rFonts w:ascii="Arial" w:hAnsi="Arial" w:cs="Arial"/>
          <w:sz w:val="20"/>
          <w:szCs w:val="20"/>
        </w:rPr>
        <w:t xml:space="preserve">La inundación del año 2001 en la provincia de Buenos Aires, Argentina. </w:t>
      </w:r>
      <w:r w:rsidRPr="00D46D24">
        <w:rPr>
          <w:rFonts w:ascii="Arial" w:hAnsi="Arial" w:cs="Arial"/>
          <w:i/>
          <w:iCs/>
          <w:sz w:val="20"/>
          <w:szCs w:val="20"/>
        </w:rPr>
        <w:t xml:space="preserve">Mundo Agrario </w:t>
      </w:r>
      <w:r w:rsidRPr="00D46D24">
        <w:rPr>
          <w:rFonts w:ascii="Arial" w:hAnsi="Arial" w:cs="Arial"/>
          <w:sz w:val="20"/>
          <w:szCs w:val="20"/>
        </w:rPr>
        <w:t xml:space="preserve">9(17).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</w:rPr>
      </w:pPr>
      <w:r w:rsidRPr="00D46D24">
        <w:rPr>
          <w:rFonts w:ascii="Arial" w:hAnsi="Arial" w:cs="Arial"/>
          <w:sz w:val="20"/>
          <w:szCs w:val="20"/>
        </w:rPr>
        <w:t xml:space="preserve">Sierra, M.E., Fernández Long, M.E., Bustos, C., 1994. Cronología de inundaciones y sequías en el noreste de la provincia de Buenos Aires 1911-89. </w:t>
      </w:r>
      <w:r w:rsidRPr="00D46D24">
        <w:rPr>
          <w:rFonts w:ascii="Arial" w:hAnsi="Arial" w:cs="Arial"/>
          <w:i/>
          <w:iCs/>
          <w:sz w:val="20"/>
          <w:szCs w:val="20"/>
        </w:rPr>
        <w:t xml:space="preserve">Revista de la Facultad de Agronomía </w:t>
      </w:r>
      <w:r w:rsidRPr="00D46D24">
        <w:rPr>
          <w:rFonts w:ascii="Arial" w:hAnsi="Arial" w:cs="Arial"/>
          <w:sz w:val="20"/>
          <w:szCs w:val="20"/>
        </w:rPr>
        <w:t xml:space="preserve">14(3), 241-249.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</w:rPr>
      </w:pPr>
      <w:proofErr w:type="spellStart"/>
      <w:r w:rsidRPr="00D46D24">
        <w:rPr>
          <w:rFonts w:ascii="Arial" w:hAnsi="Arial" w:cs="Arial"/>
          <w:sz w:val="20"/>
          <w:szCs w:val="20"/>
        </w:rPr>
        <w:t>Somlyody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L., Varis, O., 2006.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Freshwater under pressure. </w:t>
      </w:r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International Review for Environmental Strategies. </w:t>
      </w:r>
      <w:r w:rsidRPr="00D46D24">
        <w:rPr>
          <w:rFonts w:ascii="Arial" w:hAnsi="Arial" w:cs="Arial"/>
          <w:sz w:val="20"/>
          <w:szCs w:val="20"/>
        </w:rPr>
        <w:t xml:space="preserve">6(2), 181-204.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proofErr w:type="spellStart"/>
      <w:r w:rsidRPr="00D46D24">
        <w:rPr>
          <w:rFonts w:ascii="Arial" w:hAnsi="Arial" w:cs="Arial"/>
          <w:sz w:val="20"/>
          <w:szCs w:val="20"/>
        </w:rPr>
        <w:t>Sosnovsky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A., Quirós, R., 2006. El estado trófico de pequeñas lagunas pampeanas, su relación con la hidrología y el uso de la tierra.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  <w:lang w:val="en-US"/>
        </w:rPr>
        <w:t>Ecología</w:t>
      </w:r>
      <w:proofErr w:type="spellEnd"/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 Austral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16, 115-124.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</w:rPr>
      </w:pP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Stanistreet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I.G.,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Stollhofen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H., 2002.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Hoanib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River flood deposits of Namib Desert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interdunes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asanalogues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for thin permeability barrier mudstone layers in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aeolianite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reservoirs.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</w:rPr>
        <w:t>Sedimentology</w:t>
      </w:r>
      <w:proofErr w:type="spellEnd"/>
      <w:r w:rsidRPr="00D46D24">
        <w:rPr>
          <w:rFonts w:ascii="Arial" w:hAnsi="Arial" w:cs="Arial"/>
          <w:i/>
          <w:iCs/>
          <w:sz w:val="20"/>
          <w:szCs w:val="20"/>
        </w:rPr>
        <w:t xml:space="preserve"> </w:t>
      </w:r>
      <w:r w:rsidRPr="00D46D24">
        <w:rPr>
          <w:rFonts w:ascii="Arial" w:hAnsi="Arial" w:cs="Arial"/>
          <w:sz w:val="20"/>
          <w:szCs w:val="20"/>
        </w:rPr>
        <w:t xml:space="preserve">49(4), 719-736. https://doi.org/10.1046/j.1365-3091.2002.00458.x.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proofErr w:type="spellStart"/>
      <w:r w:rsidRPr="00D46D24">
        <w:rPr>
          <w:rFonts w:ascii="Arial" w:hAnsi="Arial" w:cs="Arial"/>
          <w:sz w:val="20"/>
          <w:szCs w:val="20"/>
        </w:rPr>
        <w:t>Stutz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S., </w:t>
      </w:r>
      <w:proofErr w:type="spellStart"/>
      <w:r w:rsidRPr="00D46D24">
        <w:rPr>
          <w:rFonts w:ascii="Arial" w:hAnsi="Arial" w:cs="Arial"/>
          <w:sz w:val="20"/>
          <w:szCs w:val="20"/>
        </w:rPr>
        <w:t>Tonello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M.S., González Sagrario, M.A., Navarro, D., Fontana, S.L., 2014. Historia ambiental de los lagos someros de la llanura Pampeana (Argentina) desde el Holoceno medio: Inferencias </w:t>
      </w:r>
      <w:proofErr w:type="spellStart"/>
      <w:r w:rsidRPr="00D46D24">
        <w:rPr>
          <w:rFonts w:ascii="Arial" w:hAnsi="Arial" w:cs="Arial"/>
          <w:sz w:val="20"/>
          <w:szCs w:val="20"/>
        </w:rPr>
        <w:t>paleoclimáticas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. </w:t>
      </w:r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Latin American Journal of Sedimentology and Basin Analysis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21, 119-138.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</w:rPr>
      </w:pP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Taboada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M.A.,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Damiano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F.,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Lavado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R.S., 2009. </w:t>
      </w:r>
      <w:r w:rsidRPr="00D46D24">
        <w:rPr>
          <w:rFonts w:ascii="Arial" w:hAnsi="Arial" w:cs="Arial"/>
          <w:i/>
          <w:iCs/>
          <w:sz w:val="20"/>
          <w:szCs w:val="20"/>
        </w:rPr>
        <w:t xml:space="preserve">Inundaciones en la Región Pampeana. Consecuencias sobre los suelos. Alteraciones de la fertilidad de los suelos: el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</w:rPr>
        <w:t>halomorfismo</w:t>
      </w:r>
      <w:proofErr w:type="spellEnd"/>
      <w:r w:rsidRPr="00D46D24">
        <w:rPr>
          <w:rFonts w:ascii="Arial" w:hAnsi="Arial" w:cs="Arial"/>
          <w:i/>
          <w:iCs/>
          <w:sz w:val="20"/>
          <w:szCs w:val="20"/>
        </w:rPr>
        <w:t xml:space="preserve">, la acidez, el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</w:rPr>
        <w:t>hidromorfismo</w:t>
      </w:r>
      <w:proofErr w:type="spellEnd"/>
      <w:r w:rsidRPr="00D46D24">
        <w:rPr>
          <w:rFonts w:ascii="Arial" w:hAnsi="Arial" w:cs="Arial"/>
          <w:i/>
          <w:iCs/>
          <w:sz w:val="20"/>
          <w:szCs w:val="20"/>
        </w:rPr>
        <w:t xml:space="preserve"> y las inundaciones. </w:t>
      </w:r>
      <w:r w:rsidRPr="00D46D24">
        <w:rPr>
          <w:rFonts w:ascii="Arial" w:hAnsi="Arial" w:cs="Arial"/>
          <w:sz w:val="20"/>
          <w:szCs w:val="20"/>
        </w:rPr>
        <w:t xml:space="preserve">EFA (Editorial Facultad de Agronomía), Universidad de Buenos Aires, Buenos Aires, </w:t>
      </w:r>
      <w:proofErr w:type="spellStart"/>
      <w:r w:rsidRPr="00D46D24">
        <w:rPr>
          <w:rFonts w:ascii="Arial" w:hAnsi="Arial" w:cs="Arial"/>
          <w:sz w:val="20"/>
          <w:szCs w:val="20"/>
        </w:rPr>
        <w:t>pp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 103-127. </w:t>
      </w:r>
    </w:p>
    <w:p w:rsidR="00D46D24" w:rsidRPr="00D46D24" w:rsidRDefault="00D46D24" w:rsidP="00D46D2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  <w:lang w:val="en-US"/>
        </w:rPr>
      </w:pP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Telfer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M.W., Fyfe, R.M.,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Lewin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S., 2015. Automated mapping of linear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dunefield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morphometric parameters from remotely-sensed data.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</w:rPr>
        <w:t>Aeolian</w:t>
      </w:r>
      <w:proofErr w:type="spellEnd"/>
      <w:r w:rsidRPr="00D46D2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</w:rPr>
        <w:t>Research</w:t>
      </w:r>
      <w:proofErr w:type="spellEnd"/>
      <w:r w:rsidRPr="00D46D24">
        <w:rPr>
          <w:rFonts w:ascii="Arial" w:hAnsi="Arial" w:cs="Arial"/>
          <w:i/>
          <w:iCs/>
          <w:sz w:val="20"/>
          <w:szCs w:val="20"/>
        </w:rPr>
        <w:t xml:space="preserve"> </w:t>
      </w:r>
      <w:r w:rsidRPr="00D46D24">
        <w:rPr>
          <w:rFonts w:ascii="Arial" w:hAnsi="Arial" w:cs="Arial"/>
          <w:sz w:val="20"/>
          <w:szCs w:val="20"/>
        </w:rPr>
        <w:t xml:space="preserve">19, 215-224. </w:t>
      </w:r>
      <w:hyperlink r:id="rId6" w:history="1">
        <w:r w:rsidRPr="00D46D24">
          <w:rPr>
            <w:rStyle w:val="Hipervnculo"/>
            <w:rFonts w:ascii="Arial" w:hAnsi="Arial" w:cs="Arial"/>
            <w:sz w:val="20"/>
            <w:szCs w:val="20"/>
            <w:lang w:val="en-US"/>
          </w:rPr>
          <w:t>https://doi.org/10.1016/j.aeolia.2015.03.001</w:t>
        </w:r>
      </w:hyperlink>
      <w:r w:rsidRPr="00D46D24">
        <w:rPr>
          <w:rFonts w:ascii="Arial" w:hAnsi="Arial" w:cs="Arial"/>
          <w:sz w:val="20"/>
          <w:szCs w:val="20"/>
          <w:lang w:val="en-US"/>
        </w:rPr>
        <w:t>.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r w:rsidRPr="00D46D24">
        <w:rPr>
          <w:rFonts w:ascii="Arial" w:hAnsi="Arial" w:cs="Arial"/>
          <w:sz w:val="20"/>
          <w:szCs w:val="20"/>
          <w:lang w:val="en-US"/>
        </w:rPr>
        <w:t xml:space="preserve">Thomas, D.S., Bailey, R. M., 2019. Analysis of late Quaternary dune field development in Asia using the accumulation intensity model. </w:t>
      </w:r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Aeolian Research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39, 33-46. https://doi.org/10.1016/j.aeolia.2019.04.005.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</w:rPr>
      </w:pP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Tripaldi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A., Forman, S.L., 2007. Geomorphology and chronology of Late Quaternary dune fields of western Argentina.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</w:rPr>
        <w:t>Palaeogeography</w:t>
      </w:r>
      <w:proofErr w:type="spellEnd"/>
      <w:r w:rsidRPr="00D46D24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</w:rPr>
        <w:t>Palaeoclimatology</w:t>
      </w:r>
      <w:proofErr w:type="spellEnd"/>
      <w:r w:rsidRPr="00D46D24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</w:rPr>
        <w:t>Palaeoecology</w:t>
      </w:r>
      <w:proofErr w:type="spellEnd"/>
      <w:r w:rsidRPr="00D46D24">
        <w:rPr>
          <w:rFonts w:ascii="Arial" w:hAnsi="Arial" w:cs="Arial"/>
          <w:i/>
          <w:iCs/>
          <w:sz w:val="20"/>
          <w:szCs w:val="20"/>
        </w:rPr>
        <w:t xml:space="preserve"> </w:t>
      </w:r>
      <w:r w:rsidRPr="00D46D24">
        <w:rPr>
          <w:rFonts w:ascii="Arial" w:hAnsi="Arial" w:cs="Arial"/>
          <w:sz w:val="20"/>
          <w:szCs w:val="20"/>
        </w:rPr>
        <w:t xml:space="preserve">251(2), 300-320. https://doi.org/10.1016/j.palaeo.2007.04.007.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proofErr w:type="spellStart"/>
      <w:r w:rsidRPr="00D46D24">
        <w:rPr>
          <w:rFonts w:ascii="Arial" w:hAnsi="Arial" w:cs="Arial"/>
          <w:sz w:val="20"/>
          <w:szCs w:val="20"/>
          <w:lang w:val="pt-BR"/>
        </w:rPr>
        <w:t>Tripaldi</w:t>
      </w:r>
      <w:proofErr w:type="spellEnd"/>
      <w:r w:rsidRPr="00D46D24">
        <w:rPr>
          <w:rFonts w:ascii="Arial" w:hAnsi="Arial" w:cs="Arial"/>
          <w:sz w:val="20"/>
          <w:szCs w:val="20"/>
          <w:lang w:val="pt-BR"/>
        </w:rPr>
        <w:t xml:space="preserve">, A., </w:t>
      </w:r>
      <w:proofErr w:type="spellStart"/>
      <w:r w:rsidRPr="00D46D24">
        <w:rPr>
          <w:rFonts w:ascii="Arial" w:hAnsi="Arial" w:cs="Arial"/>
          <w:sz w:val="20"/>
          <w:szCs w:val="20"/>
          <w:lang w:val="pt-BR"/>
        </w:rPr>
        <w:t>Mehl</w:t>
      </w:r>
      <w:proofErr w:type="spellEnd"/>
      <w:r w:rsidRPr="00D46D24">
        <w:rPr>
          <w:rFonts w:ascii="Arial" w:hAnsi="Arial" w:cs="Arial"/>
          <w:sz w:val="20"/>
          <w:szCs w:val="20"/>
          <w:lang w:val="pt-BR"/>
        </w:rPr>
        <w:t xml:space="preserve">, A., </w:t>
      </w:r>
      <w:proofErr w:type="spellStart"/>
      <w:r w:rsidRPr="00D46D24">
        <w:rPr>
          <w:rFonts w:ascii="Arial" w:hAnsi="Arial" w:cs="Arial"/>
          <w:sz w:val="20"/>
          <w:szCs w:val="20"/>
          <w:lang w:val="pt-BR"/>
        </w:rPr>
        <w:t>Zárate</w:t>
      </w:r>
      <w:proofErr w:type="spellEnd"/>
      <w:r w:rsidRPr="00D46D24">
        <w:rPr>
          <w:rFonts w:ascii="Arial" w:hAnsi="Arial" w:cs="Arial"/>
          <w:sz w:val="20"/>
          <w:szCs w:val="20"/>
          <w:lang w:val="pt-BR"/>
        </w:rPr>
        <w:t xml:space="preserve">, M.A., 2018.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Parabolic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megadunes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in a subtropical Quaternary inland dune field, southwestern Pampas, Argentina. </w:t>
      </w:r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Geomorphology,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321, 103-116. https://doi.org/10.1016/j.geomorph.2018.08.021.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lastRenderedPageBreak/>
        <w:t>Tripaldi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A.,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Zárate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M.A., 2016. A review of Late Quaternary inland dune systems of South America east of the Andes. </w:t>
      </w:r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Quaternary International,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410, 96-110. https://doi.org/10.1016/j.quaint.2014.06.069.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</w:rPr>
      </w:pP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Tsoar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H., 2001. Types of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aeolian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sand dunes and their formation. In N. J.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Balmforth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and A.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Provenzale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(Ed.), </w:t>
      </w:r>
      <w:r w:rsidRPr="00D46D24">
        <w:rPr>
          <w:rFonts w:ascii="Arial" w:hAnsi="Arial" w:cs="Arial"/>
          <w:i/>
          <w:iCs/>
          <w:sz w:val="20"/>
          <w:szCs w:val="20"/>
          <w:lang w:val="en-US"/>
        </w:rPr>
        <w:t>Geomorphological fluid mechanics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D46D24">
        <w:rPr>
          <w:rFonts w:ascii="Arial" w:hAnsi="Arial" w:cs="Arial"/>
          <w:sz w:val="20"/>
          <w:szCs w:val="20"/>
        </w:rPr>
        <w:t>Springer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46D24">
        <w:rPr>
          <w:rFonts w:ascii="Arial" w:hAnsi="Arial" w:cs="Arial"/>
          <w:sz w:val="20"/>
          <w:szCs w:val="20"/>
        </w:rPr>
        <w:t>Berlin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Heidelberg, pp. 403-429. https://doi.org/10.1007/3-540-45670-8_17.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</w:rPr>
      </w:pPr>
      <w:r w:rsidRPr="00D46D24">
        <w:rPr>
          <w:rFonts w:ascii="Arial" w:hAnsi="Arial" w:cs="Arial"/>
          <w:sz w:val="20"/>
          <w:szCs w:val="20"/>
        </w:rPr>
        <w:t xml:space="preserve">UCOFIN, 2012. </w:t>
      </w:r>
      <w:r w:rsidRPr="00D46D24">
        <w:rPr>
          <w:rFonts w:ascii="Arial" w:hAnsi="Arial" w:cs="Arial"/>
          <w:i/>
          <w:iCs/>
          <w:sz w:val="20"/>
          <w:szCs w:val="20"/>
        </w:rPr>
        <w:t>Fondo fiduciario de infraestructura hídrica</w:t>
      </w:r>
      <w:r w:rsidRPr="00D46D24">
        <w:rPr>
          <w:rFonts w:ascii="Arial" w:hAnsi="Arial" w:cs="Arial"/>
          <w:sz w:val="20"/>
          <w:szCs w:val="20"/>
        </w:rPr>
        <w:t xml:space="preserve">. Ministerio de Hacienda de la República Argentina.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r w:rsidRPr="00D46D24">
        <w:rPr>
          <w:rFonts w:ascii="Arial" w:hAnsi="Arial" w:cs="Arial"/>
          <w:sz w:val="20"/>
          <w:szCs w:val="20"/>
          <w:lang w:val="en-US"/>
        </w:rPr>
        <w:t xml:space="preserve">Vicente-Serrano, S.M.,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Zouber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A.,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Lasanta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T.,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Pueyo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Y., 2012. Dryness is accelerating degradation of vulnerable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shrublands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in semiarid Mediterranean environments. </w:t>
      </w:r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Ecological Monographs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82, 407-428. https://doi.org/10.1890/11-2164.1.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r w:rsidRPr="00D46D24">
        <w:rPr>
          <w:rFonts w:ascii="Arial" w:hAnsi="Arial" w:cs="Arial"/>
          <w:sz w:val="20"/>
          <w:szCs w:val="20"/>
          <w:lang w:val="en-US"/>
        </w:rPr>
        <w:t xml:space="preserve">White, K., Bullard, J., Livingstone I., Moran L., 2015. A morphometric comparison of the Namib and southwest Kalahari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dunefields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using ASTER GDEM data. </w:t>
      </w:r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Aeolian Research,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19 (Part A), 87-95. https://doi.org/10.1016/j.aeolia.2015.09.006.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Xu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Z., Lu, H., Yi, S.,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Vandenberghe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J., Mason, J. A., Zhou, Y., Wang, X., 2015. Climate-driven changes to dune activity during the Last Glacial Maximum and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deglaciation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in the Mu Us dune field, north-central China. </w:t>
      </w:r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Earth and Planetary Science Letters </w:t>
      </w:r>
      <w:r w:rsidRPr="00D46D24">
        <w:rPr>
          <w:rFonts w:ascii="Arial" w:hAnsi="Arial" w:cs="Arial"/>
          <w:sz w:val="20"/>
          <w:szCs w:val="20"/>
          <w:lang w:val="en-US"/>
        </w:rPr>
        <w:t>427, 149-159. https://doi.org/10.1016/</w:t>
      </w:r>
      <w:proofErr w:type="gramStart"/>
      <w:r w:rsidRPr="00D46D24">
        <w:rPr>
          <w:rFonts w:ascii="Arial" w:hAnsi="Arial" w:cs="Arial"/>
          <w:sz w:val="20"/>
          <w:szCs w:val="20"/>
          <w:lang w:val="en-US"/>
        </w:rPr>
        <w:t>j.epsl.2015.07.002 .</w:t>
      </w:r>
      <w:proofErr w:type="gramEnd"/>
      <w:r w:rsidRPr="00D46D24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proofErr w:type="spellStart"/>
      <w:r w:rsidRPr="00D46D24">
        <w:rPr>
          <w:rFonts w:ascii="Arial" w:hAnsi="Arial" w:cs="Arial"/>
          <w:sz w:val="20"/>
          <w:szCs w:val="20"/>
        </w:rPr>
        <w:t>Yan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N., </w:t>
      </w:r>
      <w:proofErr w:type="spellStart"/>
      <w:r w:rsidRPr="00D46D24">
        <w:rPr>
          <w:rFonts w:ascii="Arial" w:hAnsi="Arial" w:cs="Arial"/>
          <w:sz w:val="20"/>
          <w:szCs w:val="20"/>
        </w:rPr>
        <w:t>Baas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A.C., 2017.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Environmental controls,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morphodynamic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processes, and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ecogeomorphic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interactions of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barchan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to parabolic dune Parabolic dunes and their transformations under environmental and climatic changes: Towards a conceptual framework for understanding and prediction. </w:t>
      </w:r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Global and Planetary Change </w:t>
      </w:r>
      <w:r w:rsidRPr="00D46D24">
        <w:rPr>
          <w:rFonts w:ascii="Arial" w:hAnsi="Arial" w:cs="Arial"/>
          <w:sz w:val="20"/>
          <w:szCs w:val="20"/>
          <w:lang w:val="en-US"/>
        </w:rPr>
        <w:t xml:space="preserve">124, 123-148. https://doi.org/10.1016/j.geomorph.2016.10.033.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  <w:lang w:val="en-US"/>
        </w:rPr>
      </w:pPr>
      <w:r w:rsidRPr="00D46D24">
        <w:rPr>
          <w:rFonts w:ascii="Arial" w:hAnsi="Arial" w:cs="Arial"/>
          <w:sz w:val="20"/>
          <w:szCs w:val="20"/>
          <w:lang w:val="en-US"/>
        </w:rPr>
        <w:t xml:space="preserve">Yang, X., Liu T., Xiao, H., 2003. Evolution of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megadunes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and lakes in the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Badain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Jaran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Desert, Inner Mongolia, China during the last 31,000 years. </w:t>
      </w:r>
      <w:r w:rsidRPr="00D46D24">
        <w:rPr>
          <w:rFonts w:ascii="Arial" w:hAnsi="Arial" w:cs="Arial"/>
          <w:i/>
          <w:iCs/>
          <w:sz w:val="20"/>
          <w:szCs w:val="20"/>
          <w:lang w:val="en-US"/>
        </w:rPr>
        <w:t xml:space="preserve">Quaternary International </w:t>
      </w:r>
      <w:r w:rsidRPr="00D46D24">
        <w:rPr>
          <w:rFonts w:ascii="Arial" w:hAnsi="Arial" w:cs="Arial"/>
          <w:sz w:val="20"/>
          <w:szCs w:val="20"/>
          <w:lang w:val="en-US"/>
        </w:rPr>
        <w:t>104, 99-112. https://doi.org/10.1016/S1040-</w:t>
      </w:r>
      <w:proofErr w:type="gramStart"/>
      <w:r w:rsidRPr="00D46D24">
        <w:rPr>
          <w:rFonts w:ascii="Arial" w:hAnsi="Arial" w:cs="Arial"/>
          <w:sz w:val="20"/>
          <w:szCs w:val="20"/>
          <w:lang w:val="en-US"/>
        </w:rPr>
        <w:t>6182(</w:t>
      </w:r>
      <w:proofErr w:type="gramEnd"/>
      <w:r w:rsidRPr="00D46D24">
        <w:rPr>
          <w:rFonts w:ascii="Arial" w:hAnsi="Arial" w:cs="Arial"/>
          <w:sz w:val="20"/>
          <w:szCs w:val="20"/>
          <w:lang w:val="en-US"/>
        </w:rPr>
        <w:t xml:space="preserve">02)00138-6 . </w:t>
      </w:r>
    </w:p>
    <w:p w:rsidR="00D46D24" w:rsidRPr="00D46D24" w:rsidRDefault="00D46D24" w:rsidP="00D46D24">
      <w:pPr>
        <w:pStyle w:val="Default"/>
        <w:ind w:left="284" w:hanging="284"/>
        <w:rPr>
          <w:rFonts w:ascii="Arial" w:hAnsi="Arial" w:cs="Arial"/>
          <w:sz w:val="20"/>
          <w:szCs w:val="20"/>
        </w:rPr>
      </w:pP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Yizhaq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H., Ashkenazy, Y.,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Tsoar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H., 2007. Why do active and stabilized dunes coexist under the same climatic conditions?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</w:rPr>
        <w:t>Physical</w:t>
      </w:r>
      <w:proofErr w:type="spellEnd"/>
      <w:r w:rsidRPr="00D46D2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</w:rPr>
        <w:t>Review</w:t>
      </w:r>
      <w:proofErr w:type="spellEnd"/>
      <w:r w:rsidRPr="00D46D2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</w:rPr>
        <w:t>Letters</w:t>
      </w:r>
      <w:proofErr w:type="spellEnd"/>
      <w:r w:rsidRPr="00D46D24">
        <w:rPr>
          <w:rFonts w:ascii="Arial" w:hAnsi="Arial" w:cs="Arial"/>
          <w:i/>
          <w:iCs/>
          <w:sz w:val="20"/>
          <w:szCs w:val="20"/>
        </w:rPr>
        <w:t xml:space="preserve">, </w:t>
      </w:r>
      <w:r w:rsidRPr="00D46D24">
        <w:rPr>
          <w:rFonts w:ascii="Arial" w:hAnsi="Arial" w:cs="Arial"/>
          <w:sz w:val="20"/>
          <w:szCs w:val="20"/>
        </w:rPr>
        <w:t xml:space="preserve">98(18), 188001. https://doi.org/10.1103/PhysRevLett.98.188001. </w:t>
      </w:r>
    </w:p>
    <w:p w:rsidR="00D46D24" w:rsidRPr="00D46D24" w:rsidRDefault="00D46D24" w:rsidP="00D46D2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sz w:val="20"/>
          <w:szCs w:val="20"/>
          <w:lang w:val="en-US"/>
        </w:rPr>
      </w:pPr>
      <w:r w:rsidRPr="00D46D24">
        <w:rPr>
          <w:rFonts w:ascii="Arial" w:hAnsi="Arial" w:cs="Arial"/>
          <w:sz w:val="20"/>
          <w:szCs w:val="20"/>
          <w:lang w:val="en-US"/>
        </w:rPr>
        <w:t xml:space="preserve">Zeng, L., Yi, S., Lu, H., Chen, Y., Lei, F.,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Xu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, Z., Wang, X., Zhang, W., 2018. Response of dune mobility and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pedogenesis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to fluctuations in monsoon precipitation and human activity in the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Hulunbuir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 dune field, northeastern China, since the last </w:t>
      </w:r>
      <w:proofErr w:type="spellStart"/>
      <w:r w:rsidRPr="00D46D24">
        <w:rPr>
          <w:rFonts w:ascii="Arial" w:hAnsi="Arial" w:cs="Arial"/>
          <w:sz w:val="20"/>
          <w:szCs w:val="20"/>
          <w:lang w:val="en-US"/>
        </w:rPr>
        <w:t>deglaciation</w:t>
      </w:r>
      <w:proofErr w:type="spellEnd"/>
      <w:r w:rsidRPr="00D46D24">
        <w:rPr>
          <w:rFonts w:ascii="Arial" w:hAnsi="Arial" w:cs="Arial"/>
          <w:sz w:val="20"/>
          <w:szCs w:val="20"/>
          <w:lang w:val="en-US"/>
        </w:rPr>
        <w:t xml:space="preserve">. </w:t>
      </w:r>
      <w:r w:rsidRPr="00D46D24">
        <w:rPr>
          <w:rFonts w:ascii="Arial" w:hAnsi="Arial" w:cs="Arial"/>
          <w:i/>
          <w:iCs/>
          <w:sz w:val="20"/>
          <w:szCs w:val="20"/>
        </w:rPr>
        <w:t xml:space="preserve">Global and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</w:rPr>
        <w:t>Planetary</w:t>
      </w:r>
      <w:proofErr w:type="spellEnd"/>
      <w:r w:rsidRPr="00D46D2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D46D24">
        <w:rPr>
          <w:rFonts w:ascii="Arial" w:hAnsi="Arial" w:cs="Arial"/>
          <w:i/>
          <w:iCs/>
          <w:sz w:val="20"/>
          <w:szCs w:val="20"/>
        </w:rPr>
        <w:t>Change</w:t>
      </w:r>
      <w:proofErr w:type="spellEnd"/>
      <w:r w:rsidRPr="00D46D24">
        <w:rPr>
          <w:rFonts w:ascii="Arial" w:hAnsi="Arial" w:cs="Arial"/>
          <w:sz w:val="20"/>
          <w:szCs w:val="20"/>
        </w:rPr>
        <w:t>, 168, 1-14. https://doi.org/10.1016/j.gloplacha.2018.06.001.</w:t>
      </w:r>
    </w:p>
    <w:p w:rsidR="00D46D24" w:rsidRPr="00D46D24" w:rsidRDefault="00D46D24" w:rsidP="00D46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8"/>
          <w:lang w:val="en-US"/>
        </w:rPr>
      </w:pPr>
    </w:p>
    <w:p w:rsidR="00D46D24" w:rsidRDefault="00D46D24" w:rsidP="00D46D24">
      <w:pPr>
        <w:autoSpaceDE w:val="0"/>
        <w:autoSpaceDN w:val="0"/>
        <w:adjustRightInd w:val="0"/>
        <w:spacing w:after="0" w:line="240" w:lineRule="auto"/>
        <w:rPr>
          <w:rFonts w:ascii="Arial" w:eastAsia="MinionPro-Bold" w:hAnsi="Arial" w:cs="Arial"/>
          <w:b/>
          <w:bCs/>
          <w:sz w:val="20"/>
          <w:szCs w:val="20"/>
        </w:rPr>
      </w:pPr>
      <w:r w:rsidRPr="00D46D24">
        <w:rPr>
          <w:rFonts w:ascii="Arial" w:eastAsia="MinionPro-Bold" w:hAnsi="Arial" w:cs="Arial"/>
          <w:b/>
          <w:bCs/>
          <w:sz w:val="20"/>
          <w:szCs w:val="20"/>
        </w:rPr>
        <w:t>IMPACTOS DE EVENTOS SECOS Y LLUVIOSOS SOBRE</w:t>
      </w:r>
      <w:r>
        <w:rPr>
          <w:rFonts w:ascii="Arial" w:eastAsia="MinionPro-Bold" w:hAnsi="Arial" w:cs="Arial"/>
          <w:b/>
          <w:bCs/>
          <w:sz w:val="20"/>
          <w:szCs w:val="20"/>
        </w:rPr>
        <w:t xml:space="preserve"> </w:t>
      </w:r>
      <w:r w:rsidRPr="00D46D24">
        <w:rPr>
          <w:rFonts w:ascii="Arial" w:eastAsia="MinionPro-Bold" w:hAnsi="Arial" w:cs="Arial"/>
          <w:b/>
          <w:bCs/>
          <w:sz w:val="20"/>
          <w:szCs w:val="20"/>
        </w:rPr>
        <w:t>CUERPOS DE AGUA PERIURBANOS SUBTROPICALES:</w:t>
      </w:r>
      <w:r>
        <w:rPr>
          <w:rFonts w:ascii="Arial" w:eastAsia="MinionPro-Bold" w:hAnsi="Arial" w:cs="Arial"/>
          <w:b/>
          <w:bCs/>
          <w:sz w:val="20"/>
          <w:szCs w:val="20"/>
        </w:rPr>
        <w:t xml:space="preserve"> </w:t>
      </w:r>
      <w:r w:rsidRPr="00D46D24">
        <w:rPr>
          <w:rFonts w:ascii="Arial" w:eastAsia="MinionPro-Bold" w:hAnsi="Arial" w:cs="Arial"/>
          <w:b/>
          <w:bCs/>
          <w:sz w:val="20"/>
          <w:szCs w:val="20"/>
        </w:rPr>
        <w:t>APORTE AL ORDENAMIENTO DEL ESPACIO URBANO DE CORRIENTES</w:t>
      </w:r>
      <w:r>
        <w:rPr>
          <w:rFonts w:ascii="Arial" w:eastAsia="MinionPro-Bold" w:hAnsi="Arial" w:cs="Arial"/>
          <w:b/>
          <w:bCs/>
          <w:sz w:val="20"/>
          <w:szCs w:val="20"/>
        </w:rPr>
        <w:t xml:space="preserve"> </w:t>
      </w:r>
      <w:r w:rsidRPr="00D46D24">
        <w:rPr>
          <w:rFonts w:ascii="Arial" w:eastAsia="MinionPro-Bold" w:hAnsi="Arial" w:cs="Arial"/>
          <w:b/>
          <w:bCs/>
          <w:sz w:val="20"/>
          <w:szCs w:val="20"/>
        </w:rPr>
        <w:t>(ARGENTINA)</w:t>
      </w:r>
    </w:p>
    <w:p w:rsidR="00D46D24" w:rsidRDefault="00D46D24" w:rsidP="00D46D24">
      <w:pPr>
        <w:autoSpaceDE w:val="0"/>
        <w:autoSpaceDN w:val="0"/>
        <w:adjustRightInd w:val="0"/>
        <w:spacing w:after="0" w:line="240" w:lineRule="auto"/>
        <w:rPr>
          <w:rFonts w:ascii="Arial" w:eastAsia="MinionPro-Bold" w:hAnsi="Arial" w:cs="Arial"/>
          <w:b/>
          <w:bCs/>
          <w:sz w:val="20"/>
          <w:szCs w:val="20"/>
        </w:rPr>
      </w:pPr>
    </w:p>
    <w:p w:rsidR="00D46D24" w:rsidRPr="00D46D24" w:rsidRDefault="00D46D24" w:rsidP="00D46D24">
      <w:pPr>
        <w:ind w:left="284" w:hanging="284"/>
        <w:jc w:val="both"/>
        <w:rPr>
          <w:rFonts w:ascii="Arial" w:hAnsi="Arial" w:cs="Arial"/>
          <w:kern w:val="24"/>
          <w:sz w:val="20"/>
          <w:szCs w:val="20"/>
          <w:lang w:val="pt-BR"/>
        </w:rPr>
      </w:pPr>
      <w:proofErr w:type="spellStart"/>
      <w:r w:rsidRPr="00D46D24">
        <w:rPr>
          <w:rFonts w:ascii="Arial" w:hAnsi="Arial" w:cs="Arial"/>
          <w:kern w:val="24"/>
          <w:sz w:val="20"/>
          <w:szCs w:val="20"/>
          <w:lang w:val="en-US"/>
        </w:rPr>
        <w:t>Aliaga</w:t>
      </w:r>
      <w:proofErr w:type="spellEnd"/>
      <w:r w:rsidRPr="00D46D24">
        <w:rPr>
          <w:rFonts w:ascii="Arial" w:hAnsi="Arial" w:cs="Arial"/>
          <w:kern w:val="24"/>
          <w:sz w:val="20"/>
          <w:szCs w:val="20"/>
          <w:lang w:val="en-US"/>
        </w:rPr>
        <w:t xml:space="preserve">, V. S., </w:t>
      </w:r>
      <w:proofErr w:type="spellStart"/>
      <w:r w:rsidRPr="00D46D24">
        <w:rPr>
          <w:rFonts w:ascii="Arial" w:hAnsi="Arial" w:cs="Arial"/>
          <w:kern w:val="24"/>
          <w:sz w:val="20"/>
          <w:szCs w:val="20"/>
          <w:lang w:val="en-US"/>
        </w:rPr>
        <w:t>Ferrelli</w:t>
      </w:r>
      <w:proofErr w:type="spellEnd"/>
      <w:r w:rsidRPr="00D46D24">
        <w:rPr>
          <w:rFonts w:ascii="Arial" w:hAnsi="Arial" w:cs="Arial"/>
          <w:kern w:val="24"/>
          <w:sz w:val="20"/>
          <w:szCs w:val="20"/>
          <w:lang w:val="en-US"/>
        </w:rPr>
        <w:t xml:space="preserve">, F. &amp; Piccolo, M. C. (2017). Regionalization of climate over the Argentine Pampas”. </w:t>
      </w:r>
      <w:proofErr w:type="spellStart"/>
      <w:r w:rsidRPr="00D46D24">
        <w:rPr>
          <w:rFonts w:ascii="Arial" w:hAnsi="Arial" w:cs="Arial"/>
          <w:i/>
          <w:kern w:val="24"/>
          <w:sz w:val="20"/>
          <w:szCs w:val="20"/>
          <w:lang w:val="pt-BR"/>
        </w:rPr>
        <w:t>International</w:t>
      </w:r>
      <w:proofErr w:type="spellEnd"/>
      <w:r w:rsidRPr="00D46D24">
        <w:rPr>
          <w:rFonts w:ascii="Arial" w:hAnsi="Arial" w:cs="Arial"/>
          <w:i/>
          <w:kern w:val="24"/>
          <w:sz w:val="20"/>
          <w:szCs w:val="20"/>
          <w:lang w:val="pt-BR"/>
        </w:rPr>
        <w:t xml:space="preserve"> </w:t>
      </w:r>
      <w:proofErr w:type="spellStart"/>
      <w:r w:rsidRPr="00D46D24">
        <w:rPr>
          <w:rFonts w:ascii="Arial" w:hAnsi="Arial" w:cs="Arial"/>
          <w:i/>
          <w:kern w:val="24"/>
          <w:sz w:val="20"/>
          <w:szCs w:val="20"/>
          <w:lang w:val="pt-BR"/>
        </w:rPr>
        <w:t>Journal</w:t>
      </w:r>
      <w:proofErr w:type="spellEnd"/>
      <w:r w:rsidRPr="00D46D24">
        <w:rPr>
          <w:rFonts w:ascii="Arial" w:hAnsi="Arial" w:cs="Arial"/>
          <w:i/>
          <w:kern w:val="24"/>
          <w:sz w:val="20"/>
          <w:szCs w:val="20"/>
          <w:lang w:val="pt-BR"/>
        </w:rPr>
        <w:t xml:space="preserve"> </w:t>
      </w:r>
      <w:proofErr w:type="spellStart"/>
      <w:r w:rsidRPr="00D46D24">
        <w:rPr>
          <w:rFonts w:ascii="Arial" w:hAnsi="Arial" w:cs="Arial"/>
          <w:i/>
          <w:kern w:val="24"/>
          <w:sz w:val="20"/>
          <w:szCs w:val="20"/>
          <w:lang w:val="pt-BR"/>
        </w:rPr>
        <w:t>of</w:t>
      </w:r>
      <w:proofErr w:type="spellEnd"/>
      <w:r w:rsidRPr="00D46D24">
        <w:rPr>
          <w:rFonts w:ascii="Arial" w:hAnsi="Arial" w:cs="Arial"/>
          <w:i/>
          <w:kern w:val="24"/>
          <w:sz w:val="20"/>
          <w:szCs w:val="20"/>
          <w:lang w:val="pt-BR"/>
        </w:rPr>
        <w:t xml:space="preserve"> </w:t>
      </w:r>
      <w:proofErr w:type="spellStart"/>
      <w:r w:rsidRPr="00D46D24">
        <w:rPr>
          <w:rFonts w:ascii="Arial" w:hAnsi="Arial" w:cs="Arial"/>
          <w:i/>
          <w:kern w:val="24"/>
          <w:sz w:val="20"/>
          <w:szCs w:val="20"/>
          <w:lang w:val="pt-BR"/>
        </w:rPr>
        <w:t>Climatology</w:t>
      </w:r>
      <w:proofErr w:type="spellEnd"/>
      <w:r w:rsidRPr="00D46D24">
        <w:rPr>
          <w:rFonts w:ascii="Arial" w:hAnsi="Arial" w:cs="Arial"/>
          <w:kern w:val="24"/>
          <w:sz w:val="20"/>
          <w:szCs w:val="20"/>
          <w:lang w:val="pt-BR"/>
        </w:rPr>
        <w:t xml:space="preserve">, </w:t>
      </w:r>
      <w:r w:rsidRPr="00D46D24">
        <w:rPr>
          <w:rFonts w:ascii="Arial" w:hAnsi="Arial" w:cs="Arial"/>
          <w:i/>
          <w:kern w:val="24"/>
          <w:sz w:val="20"/>
          <w:szCs w:val="20"/>
          <w:lang w:val="pt-BR"/>
        </w:rPr>
        <w:t>37</w:t>
      </w:r>
      <w:r w:rsidRPr="00D46D24">
        <w:rPr>
          <w:rFonts w:ascii="Arial" w:hAnsi="Arial" w:cs="Arial"/>
          <w:kern w:val="24"/>
          <w:sz w:val="20"/>
          <w:szCs w:val="20"/>
          <w:lang w:val="pt-BR"/>
        </w:rPr>
        <w:t>(S1), 1237-1247.</w:t>
      </w:r>
      <w:r w:rsidRPr="00D46D24">
        <w:rPr>
          <w:rFonts w:ascii="Arial" w:hAnsi="Arial" w:cs="Arial"/>
          <w:color w:val="FF0000"/>
          <w:kern w:val="24"/>
          <w:sz w:val="20"/>
          <w:szCs w:val="20"/>
          <w:lang w:val="pt-BR"/>
        </w:rPr>
        <w:t xml:space="preserve"> </w:t>
      </w:r>
    </w:p>
    <w:p w:rsidR="00D46D24" w:rsidRPr="00D46D24" w:rsidRDefault="00D46D24" w:rsidP="00D46D24">
      <w:pPr>
        <w:autoSpaceDE w:val="0"/>
        <w:autoSpaceDN w:val="0"/>
        <w:adjustRightInd w:val="0"/>
        <w:ind w:left="284" w:hanging="284"/>
        <w:jc w:val="both"/>
        <w:rPr>
          <w:rFonts w:ascii="Arial" w:eastAsia="MinionPro-Regular" w:hAnsi="Arial" w:cs="Arial"/>
          <w:sz w:val="20"/>
          <w:szCs w:val="20"/>
          <w:lang w:val="pt-BR"/>
        </w:rPr>
      </w:pPr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Bezerra, T. A. C., da Silva Peixoto, A., de Melo Oliveira, C., Pires, M. G. A., da Silveira, J. E. S., &amp; da Silva Prado, R. M. (2019). Leishmaniose: Características morfológicas do parasita e sua correlação com a doença. </w:t>
      </w:r>
      <w:r w:rsidRPr="00D46D24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pt-BR"/>
        </w:rPr>
        <w:t>Mostra Científica da Farmácia</w:t>
      </w:r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, </w:t>
      </w:r>
      <w:r w:rsidRPr="00D46D24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pt-BR"/>
        </w:rPr>
        <w:t>5</w:t>
      </w:r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.</w:t>
      </w:r>
    </w:p>
    <w:p w:rsidR="00D46D24" w:rsidRPr="00D46D24" w:rsidRDefault="00D46D24" w:rsidP="00D46D24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D46D24">
        <w:rPr>
          <w:rFonts w:ascii="Arial" w:hAnsi="Arial" w:cs="Arial"/>
          <w:sz w:val="20"/>
          <w:szCs w:val="20"/>
          <w:lang w:val="pt-BR"/>
        </w:rPr>
        <w:t xml:space="preserve">Bolognesi, E. (1971). </w:t>
      </w:r>
      <w:proofErr w:type="spellStart"/>
      <w:r w:rsidRPr="00D46D24">
        <w:rPr>
          <w:rFonts w:ascii="Arial" w:hAnsi="Arial" w:cs="Arial"/>
          <w:i/>
          <w:sz w:val="20"/>
          <w:szCs w:val="20"/>
          <w:lang w:val="pt-BR"/>
        </w:rPr>
        <w:t>Análisis</w:t>
      </w:r>
      <w:proofErr w:type="spellEnd"/>
      <w:r w:rsidRPr="00D46D24">
        <w:rPr>
          <w:rFonts w:ascii="Arial" w:hAnsi="Arial" w:cs="Arial"/>
          <w:i/>
          <w:sz w:val="20"/>
          <w:szCs w:val="20"/>
          <w:lang w:val="pt-BR"/>
        </w:rPr>
        <w:t xml:space="preserve"> de </w:t>
      </w:r>
      <w:proofErr w:type="spellStart"/>
      <w:r w:rsidRPr="00D46D24">
        <w:rPr>
          <w:rFonts w:ascii="Arial" w:hAnsi="Arial" w:cs="Arial"/>
          <w:i/>
          <w:sz w:val="20"/>
          <w:szCs w:val="20"/>
          <w:lang w:val="pt-BR"/>
        </w:rPr>
        <w:t>criterios</w:t>
      </w:r>
      <w:proofErr w:type="spellEnd"/>
      <w:r w:rsidRPr="00D46D24">
        <w:rPr>
          <w:rFonts w:ascii="Arial" w:hAnsi="Arial" w:cs="Arial"/>
          <w:i/>
          <w:sz w:val="20"/>
          <w:szCs w:val="20"/>
          <w:lang w:val="pt-BR"/>
        </w:rPr>
        <w:t xml:space="preserve"> para </w:t>
      </w:r>
      <w:proofErr w:type="spellStart"/>
      <w:r w:rsidRPr="00D46D24">
        <w:rPr>
          <w:rFonts w:ascii="Arial" w:hAnsi="Arial" w:cs="Arial"/>
          <w:i/>
          <w:sz w:val="20"/>
          <w:szCs w:val="20"/>
          <w:lang w:val="pt-BR"/>
        </w:rPr>
        <w:t>clasificar</w:t>
      </w:r>
      <w:proofErr w:type="spellEnd"/>
      <w:r w:rsidRPr="00D46D24">
        <w:rPr>
          <w:rFonts w:ascii="Arial" w:hAnsi="Arial" w:cs="Arial"/>
          <w:i/>
          <w:sz w:val="20"/>
          <w:szCs w:val="20"/>
          <w:lang w:val="pt-BR"/>
        </w:rPr>
        <w:t xml:space="preserve"> </w:t>
      </w:r>
      <w:proofErr w:type="spellStart"/>
      <w:r w:rsidRPr="00D46D24">
        <w:rPr>
          <w:rFonts w:ascii="Arial" w:hAnsi="Arial" w:cs="Arial"/>
          <w:i/>
          <w:sz w:val="20"/>
          <w:szCs w:val="20"/>
          <w:lang w:val="pt-BR"/>
        </w:rPr>
        <w:t>totales</w:t>
      </w:r>
      <w:proofErr w:type="spellEnd"/>
      <w:r w:rsidRPr="00D46D24">
        <w:rPr>
          <w:rFonts w:ascii="Arial" w:hAnsi="Arial" w:cs="Arial"/>
          <w:i/>
          <w:sz w:val="20"/>
          <w:szCs w:val="20"/>
          <w:lang w:val="pt-BR"/>
        </w:rPr>
        <w:t xml:space="preserve"> </w:t>
      </w:r>
      <w:proofErr w:type="spellStart"/>
      <w:r w:rsidRPr="00D46D24">
        <w:rPr>
          <w:rFonts w:ascii="Arial" w:hAnsi="Arial" w:cs="Arial"/>
          <w:i/>
          <w:sz w:val="20"/>
          <w:szCs w:val="20"/>
          <w:lang w:val="pt-BR"/>
        </w:rPr>
        <w:t>mensuales</w:t>
      </w:r>
      <w:proofErr w:type="spellEnd"/>
      <w:r w:rsidRPr="00D46D24">
        <w:rPr>
          <w:rFonts w:ascii="Arial" w:hAnsi="Arial" w:cs="Arial"/>
          <w:i/>
          <w:sz w:val="20"/>
          <w:szCs w:val="20"/>
          <w:lang w:val="pt-BR"/>
        </w:rPr>
        <w:t xml:space="preserve"> de </w:t>
      </w:r>
      <w:proofErr w:type="spellStart"/>
      <w:r w:rsidRPr="00D46D24">
        <w:rPr>
          <w:rFonts w:ascii="Arial" w:hAnsi="Arial" w:cs="Arial"/>
          <w:i/>
          <w:sz w:val="20"/>
          <w:szCs w:val="20"/>
          <w:lang w:val="pt-BR"/>
        </w:rPr>
        <w:t>precipitación</w:t>
      </w:r>
      <w:proofErr w:type="spellEnd"/>
      <w:r w:rsidRPr="00D46D24">
        <w:rPr>
          <w:rFonts w:ascii="Arial" w:hAnsi="Arial" w:cs="Arial"/>
          <w:i/>
          <w:sz w:val="20"/>
          <w:szCs w:val="20"/>
          <w:lang w:val="pt-BR"/>
        </w:rPr>
        <w:t xml:space="preserve"> aplicados a series de República Argentina</w:t>
      </w:r>
      <w:r w:rsidRPr="00D46D24">
        <w:rPr>
          <w:rFonts w:ascii="Arial" w:hAnsi="Arial" w:cs="Arial"/>
          <w:sz w:val="20"/>
          <w:szCs w:val="20"/>
          <w:lang w:val="pt-BR"/>
        </w:rPr>
        <w:t xml:space="preserve">. </w:t>
      </w:r>
      <w:r w:rsidRPr="00D46D24">
        <w:rPr>
          <w:rFonts w:ascii="Arial" w:hAnsi="Arial" w:cs="Arial"/>
          <w:sz w:val="20"/>
          <w:szCs w:val="20"/>
        </w:rPr>
        <w:t xml:space="preserve">Meteorología. Centro Argentino de Meteorólogos. </w:t>
      </w:r>
      <w:proofErr w:type="spellStart"/>
      <w:r w:rsidRPr="00D46D24">
        <w:rPr>
          <w:rFonts w:ascii="Arial" w:hAnsi="Arial" w:cs="Arial"/>
          <w:sz w:val="20"/>
          <w:szCs w:val="20"/>
        </w:rPr>
        <w:t>Vol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 II Nº 1, 2 y 3. Buenos Aires.</w:t>
      </w:r>
    </w:p>
    <w:p w:rsidR="00D46D24" w:rsidRPr="00D46D24" w:rsidRDefault="00D46D24" w:rsidP="00D46D24">
      <w:pPr>
        <w:autoSpaceDE w:val="0"/>
        <w:autoSpaceDN w:val="0"/>
        <w:adjustRightInd w:val="0"/>
        <w:ind w:left="284" w:hanging="284"/>
        <w:jc w:val="both"/>
        <w:rPr>
          <w:rFonts w:ascii="Arial" w:eastAsia="MinionPro-Regular" w:hAnsi="Arial" w:cs="Arial"/>
          <w:sz w:val="20"/>
          <w:szCs w:val="20"/>
        </w:rPr>
      </w:pPr>
      <w:r w:rsidRPr="00D46D24">
        <w:rPr>
          <w:rFonts w:ascii="Arial" w:eastAsia="MinionPro-Regular" w:hAnsi="Arial" w:cs="Arial"/>
          <w:sz w:val="20"/>
          <w:szCs w:val="20"/>
        </w:rPr>
        <w:t xml:space="preserve">Contreras, F. I. 2015. El impacto ambiental del crecimiento espacial de la ciudad de corrientes sobre lagunas periurbanas. </w:t>
      </w:r>
      <w:r w:rsidRPr="00D46D24">
        <w:rPr>
          <w:rFonts w:ascii="Arial" w:eastAsia="MinionPro-Regular" w:hAnsi="Arial" w:cs="Arial"/>
          <w:i/>
          <w:sz w:val="20"/>
          <w:szCs w:val="20"/>
        </w:rPr>
        <w:t>Boletín Geográfico</w:t>
      </w:r>
      <w:r w:rsidRPr="00D46D24">
        <w:rPr>
          <w:rFonts w:ascii="Arial" w:eastAsia="MinionPro-Regular" w:hAnsi="Arial" w:cs="Arial"/>
          <w:sz w:val="20"/>
          <w:szCs w:val="20"/>
        </w:rPr>
        <w:t xml:space="preserve">, </w:t>
      </w:r>
      <w:r w:rsidRPr="00D46D24">
        <w:rPr>
          <w:rFonts w:ascii="Arial" w:eastAsia="MinionPro-Regular" w:hAnsi="Arial" w:cs="Arial"/>
          <w:i/>
          <w:sz w:val="20"/>
          <w:szCs w:val="20"/>
        </w:rPr>
        <w:t>37</w:t>
      </w:r>
      <w:r w:rsidRPr="00D46D24">
        <w:rPr>
          <w:rFonts w:ascii="Arial" w:eastAsia="MinionPro-Regular" w:hAnsi="Arial" w:cs="Arial"/>
          <w:sz w:val="20"/>
          <w:szCs w:val="20"/>
        </w:rPr>
        <w:t xml:space="preserve">, 29–42. </w:t>
      </w:r>
    </w:p>
    <w:p w:rsidR="00D46D24" w:rsidRPr="00D46D24" w:rsidRDefault="00D46D24" w:rsidP="00D46D24">
      <w:pPr>
        <w:autoSpaceDE w:val="0"/>
        <w:autoSpaceDN w:val="0"/>
        <w:adjustRightInd w:val="0"/>
        <w:ind w:left="284" w:hanging="284"/>
        <w:jc w:val="both"/>
        <w:rPr>
          <w:rFonts w:ascii="Arial" w:eastAsia="MinionPro-Regular" w:hAnsi="Arial" w:cs="Arial"/>
          <w:sz w:val="20"/>
          <w:szCs w:val="20"/>
          <w:lang w:val="pt-BR"/>
        </w:rPr>
      </w:pPr>
      <w:r w:rsidRPr="00D46D24">
        <w:rPr>
          <w:rFonts w:ascii="Arial" w:eastAsia="MinionPro-Regular" w:hAnsi="Arial" w:cs="Arial"/>
          <w:sz w:val="20"/>
          <w:szCs w:val="20"/>
        </w:rPr>
        <w:t xml:space="preserve">Contreras, F. I. &amp; Contreras, S. A. (2017). La Incidencia de la Pendiente en la Distribución de las Morfologías de las Lagunas sobre Lomadas Arenosas (Corrientes, Argentina). </w:t>
      </w:r>
      <w:r w:rsidRPr="00D46D24">
        <w:rPr>
          <w:rFonts w:ascii="Arial" w:eastAsia="MinionPro-Regular" w:hAnsi="Arial" w:cs="Arial"/>
          <w:i/>
          <w:sz w:val="20"/>
          <w:szCs w:val="20"/>
          <w:lang w:val="pt-BR"/>
        </w:rPr>
        <w:t xml:space="preserve">Anuário do Instituto de </w:t>
      </w:r>
      <w:proofErr w:type="spellStart"/>
      <w:r w:rsidRPr="00D46D24">
        <w:rPr>
          <w:rFonts w:ascii="Arial" w:eastAsia="MinionPro-Regular" w:hAnsi="Arial" w:cs="Arial"/>
          <w:i/>
          <w:sz w:val="20"/>
          <w:szCs w:val="20"/>
          <w:lang w:val="pt-BR"/>
        </w:rPr>
        <w:t>Geociencias</w:t>
      </w:r>
      <w:proofErr w:type="spellEnd"/>
      <w:r w:rsidRPr="00D46D24">
        <w:rPr>
          <w:rFonts w:ascii="Arial" w:eastAsia="MinionPro-Regular" w:hAnsi="Arial" w:cs="Arial"/>
          <w:sz w:val="20"/>
          <w:szCs w:val="20"/>
          <w:lang w:val="pt-BR"/>
        </w:rPr>
        <w:t xml:space="preserve"> </w:t>
      </w:r>
      <w:r w:rsidRPr="00D46D24">
        <w:rPr>
          <w:rFonts w:ascii="Arial" w:eastAsia="MinionPro-Regular" w:hAnsi="Arial" w:cs="Arial"/>
          <w:i/>
          <w:sz w:val="20"/>
          <w:szCs w:val="20"/>
          <w:lang w:val="pt-BR"/>
        </w:rPr>
        <w:t xml:space="preserve">– </w:t>
      </w:r>
      <w:proofErr w:type="gramStart"/>
      <w:r w:rsidRPr="00D46D24">
        <w:rPr>
          <w:rFonts w:ascii="Arial" w:eastAsia="MinionPro-Regular" w:hAnsi="Arial" w:cs="Arial"/>
          <w:i/>
          <w:sz w:val="20"/>
          <w:szCs w:val="20"/>
          <w:lang w:val="pt-BR"/>
        </w:rPr>
        <w:t>UFRJ ,</w:t>
      </w:r>
      <w:proofErr w:type="gramEnd"/>
      <w:r w:rsidRPr="00D46D24">
        <w:rPr>
          <w:rFonts w:ascii="Arial" w:eastAsia="MinionPro-Regular" w:hAnsi="Arial" w:cs="Arial"/>
          <w:i/>
          <w:sz w:val="20"/>
          <w:szCs w:val="20"/>
          <w:lang w:val="pt-BR"/>
        </w:rPr>
        <w:t xml:space="preserve"> 40</w:t>
      </w:r>
      <w:r w:rsidRPr="00D46D24">
        <w:rPr>
          <w:rFonts w:ascii="Arial" w:eastAsia="MinionPro-Regular" w:hAnsi="Arial" w:cs="Arial"/>
          <w:sz w:val="20"/>
          <w:szCs w:val="20"/>
          <w:lang w:val="pt-BR"/>
        </w:rPr>
        <w:t xml:space="preserve">(1), 15-25. </w:t>
      </w:r>
    </w:p>
    <w:p w:rsidR="00D46D24" w:rsidRPr="00D46D24" w:rsidRDefault="00D46D24" w:rsidP="00D46D24">
      <w:pPr>
        <w:autoSpaceDE w:val="0"/>
        <w:autoSpaceDN w:val="0"/>
        <w:adjustRightInd w:val="0"/>
        <w:ind w:left="284" w:hanging="284"/>
        <w:jc w:val="both"/>
        <w:rPr>
          <w:rFonts w:ascii="Arial" w:eastAsia="MinionPro-Regular" w:hAnsi="Arial" w:cs="Arial"/>
          <w:sz w:val="20"/>
          <w:szCs w:val="20"/>
        </w:rPr>
      </w:pPr>
      <w:r w:rsidRPr="00D46D24">
        <w:rPr>
          <w:rFonts w:ascii="Arial" w:eastAsia="MinionPro-Regular" w:hAnsi="Arial" w:cs="Arial"/>
          <w:sz w:val="20"/>
          <w:szCs w:val="20"/>
          <w:lang w:val="pt-BR"/>
        </w:rPr>
        <w:t xml:space="preserve">Contreras, F. I. &amp; Paira, A. R. (2016). </w:t>
      </w:r>
      <w:r w:rsidRPr="00D46D24">
        <w:rPr>
          <w:rFonts w:ascii="Arial" w:eastAsia="MinionPro-Regular" w:hAnsi="Arial" w:cs="Arial"/>
          <w:sz w:val="20"/>
          <w:szCs w:val="20"/>
        </w:rPr>
        <w:t xml:space="preserve">Aplicación del “índice de cambio” a las variaciones morfométricas de las lagunas de lomadas arenosas. El caso de Bella Vista (Corrientes, Argentina). </w:t>
      </w:r>
      <w:r w:rsidRPr="00D46D24">
        <w:rPr>
          <w:rFonts w:ascii="Arial" w:eastAsia="MinionPro-Regular" w:hAnsi="Arial" w:cs="Arial"/>
          <w:i/>
          <w:sz w:val="20"/>
          <w:szCs w:val="20"/>
        </w:rPr>
        <w:t>Revista de Geografía</w:t>
      </w:r>
      <w:r w:rsidRPr="00D46D24">
        <w:rPr>
          <w:rFonts w:ascii="Arial" w:eastAsia="MinionPro-Regular" w:hAnsi="Arial" w:cs="Arial"/>
          <w:sz w:val="20"/>
          <w:szCs w:val="20"/>
        </w:rPr>
        <w:t xml:space="preserve">, </w:t>
      </w:r>
      <w:r w:rsidRPr="00D46D24">
        <w:rPr>
          <w:rFonts w:ascii="Arial" w:eastAsia="MinionPro-Regular" w:hAnsi="Arial" w:cs="Arial"/>
          <w:i/>
          <w:sz w:val="20"/>
          <w:szCs w:val="20"/>
        </w:rPr>
        <w:t>21</w:t>
      </w:r>
      <w:r w:rsidRPr="00D46D24">
        <w:rPr>
          <w:rFonts w:ascii="Arial" w:eastAsia="MinionPro-Regular" w:hAnsi="Arial" w:cs="Arial"/>
          <w:sz w:val="20"/>
          <w:szCs w:val="20"/>
        </w:rPr>
        <w:t xml:space="preserve">, 31-38. </w:t>
      </w:r>
    </w:p>
    <w:p w:rsidR="00D46D24" w:rsidRPr="00D46D24" w:rsidRDefault="00D46D24" w:rsidP="00D46D24">
      <w:pPr>
        <w:autoSpaceDE w:val="0"/>
        <w:autoSpaceDN w:val="0"/>
        <w:adjustRightInd w:val="0"/>
        <w:ind w:left="284" w:hanging="284"/>
        <w:jc w:val="both"/>
        <w:rPr>
          <w:rFonts w:ascii="Arial" w:eastAsia="MinionPro-Regular" w:hAnsi="Arial" w:cs="Arial"/>
          <w:sz w:val="20"/>
          <w:szCs w:val="20"/>
        </w:rPr>
      </w:pPr>
      <w:r w:rsidRPr="00D46D24">
        <w:rPr>
          <w:rFonts w:ascii="Arial" w:eastAsia="MinionPro-Regular" w:hAnsi="Arial" w:cs="Arial"/>
          <w:sz w:val="20"/>
          <w:szCs w:val="20"/>
        </w:rPr>
        <w:lastRenderedPageBreak/>
        <w:t xml:space="preserve">Contreras, F. I. y </w:t>
      </w:r>
      <w:proofErr w:type="spellStart"/>
      <w:r w:rsidRPr="00D46D24">
        <w:rPr>
          <w:rFonts w:ascii="Arial" w:eastAsia="MinionPro-Regular" w:hAnsi="Arial" w:cs="Arial"/>
          <w:sz w:val="20"/>
          <w:szCs w:val="20"/>
        </w:rPr>
        <w:t>Fantín</w:t>
      </w:r>
      <w:proofErr w:type="spellEnd"/>
      <w:r w:rsidRPr="00D46D24">
        <w:rPr>
          <w:rFonts w:ascii="Arial" w:eastAsia="MinionPro-Regular" w:hAnsi="Arial" w:cs="Arial"/>
          <w:sz w:val="20"/>
          <w:szCs w:val="20"/>
        </w:rPr>
        <w:t xml:space="preserve">, M. A. (2015). El riesgo de la población a inundaciones por lluvias como consecuencia de la dinámica de expansión urbana sobre paisajes anegadizos. El caso de la ciudad de Corrientes (Argentina). </w:t>
      </w:r>
      <w:r w:rsidRPr="00D46D24">
        <w:rPr>
          <w:rFonts w:ascii="Arial" w:eastAsia="MinionPro-Regular" w:hAnsi="Arial" w:cs="Arial"/>
          <w:i/>
          <w:sz w:val="20"/>
          <w:szCs w:val="20"/>
        </w:rPr>
        <w:t>Folia Histórica del Nordeste</w:t>
      </w:r>
      <w:r w:rsidRPr="00D46D24">
        <w:rPr>
          <w:rFonts w:ascii="Arial" w:eastAsia="MinionPro-Regular" w:hAnsi="Arial" w:cs="Arial"/>
          <w:sz w:val="20"/>
          <w:szCs w:val="20"/>
        </w:rPr>
        <w:t xml:space="preserve">, </w:t>
      </w:r>
      <w:r w:rsidRPr="00D46D24">
        <w:rPr>
          <w:rFonts w:ascii="Arial" w:eastAsia="MinionPro-Regular" w:hAnsi="Arial" w:cs="Arial"/>
          <w:i/>
          <w:sz w:val="20"/>
          <w:szCs w:val="20"/>
        </w:rPr>
        <w:t>23</w:t>
      </w:r>
      <w:r w:rsidRPr="00D46D24">
        <w:rPr>
          <w:rFonts w:ascii="Arial" w:eastAsia="MinionPro-Regular" w:hAnsi="Arial" w:cs="Arial"/>
          <w:sz w:val="20"/>
          <w:szCs w:val="20"/>
        </w:rPr>
        <w:t>, 97–112.</w:t>
      </w:r>
    </w:p>
    <w:p w:rsidR="00D46D24" w:rsidRPr="00D46D24" w:rsidRDefault="00D46D24" w:rsidP="00D46D24">
      <w:pPr>
        <w:pStyle w:val="CorpoResumo-Finisterra"/>
        <w:ind w:left="284" w:hanging="284"/>
        <w:rPr>
          <w:rFonts w:ascii="Arial" w:hAnsi="Arial" w:cs="Arial"/>
          <w:color w:val="222222"/>
          <w:sz w:val="20"/>
          <w:szCs w:val="20"/>
          <w:shd w:val="clear" w:color="auto" w:fill="FFFFFF"/>
          <w:lang w:val="es-AR"/>
        </w:rPr>
      </w:pPr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Costamagna, I., Halac, S. R., Ruiz, M., &amp; Piovano, E. L. (2019). </w:t>
      </w:r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  <w:lang w:val="es-AR"/>
        </w:rPr>
        <w:t>Forzantes ambientales intervinientes en la dinámica trófica de Laguna del Plata (Córdoba). </w:t>
      </w:r>
      <w:r w:rsidRPr="00D46D24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es-AR"/>
        </w:rPr>
        <w:t>Revista de la Facultad de Ciencias Exactas, Físicas y Naturales</w:t>
      </w:r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  <w:lang w:val="es-AR"/>
        </w:rPr>
        <w:t>, </w:t>
      </w:r>
      <w:r w:rsidRPr="00D46D24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es-AR"/>
        </w:rPr>
        <w:t>6</w:t>
      </w:r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  <w:lang w:val="es-AR"/>
        </w:rPr>
        <w:t>(1), 71.</w:t>
      </w:r>
    </w:p>
    <w:p w:rsidR="00D46D24" w:rsidRPr="00D46D24" w:rsidRDefault="00D46D24" w:rsidP="00D46D24">
      <w:pPr>
        <w:autoSpaceDE w:val="0"/>
        <w:autoSpaceDN w:val="0"/>
        <w:adjustRightInd w:val="0"/>
        <w:ind w:left="284" w:hanging="284"/>
        <w:jc w:val="both"/>
        <w:rPr>
          <w:rFonts w:ascii="Arial" w:eastAsia="MinionPro-Regular" w:hAnsi="Arial" w:cs="Arial"/>
          <w:sz w:val="20"/>
          <w:szCs w:val="20"/>
          <w:lang w:val="en-US"/>
        </w:rPr>
      </w:pPr>
      <w:r w:rsidRPr="00D46D24">
        <w:rPr>
          <w:rFonts w:ascii="Arial" w:eastAsia="MinionPro-Regular" w:hAnsi="Arial" w:cs="Arial"/>
          <w:sz w:val="20"/>
          <w:szCs w:val="20"/>
          <w:lang w:val="en-US"/>
        </w:rPr>
        <w:t xml:space="preserve">Davis, M. (1999). </w:t>
      </w:r>
      <w:r w:rsidRPr="00D46D24">
        <w:rPr>
          <w:rFonts w:ascii="Arial" w:eastAsia="MinionPro-Regular" w:hAnsi="Arial" w:cs="Arial"/>
          <w:i/>
          <w:sz w:val="20"/>
          <w:szCs w:val="20"/>
          <w:lang w:val="en-US"/>
        </w:rPr>
        <w:t>Ecology of Fear: Los Angeles and the Imagination of Disaster</w:t>
      </w:r>
      <w:r w:rsidRPr="00D46D24">
        <w:rPr>
          <w:rFonts w:ascii="Arial" w:eastAsia="MinionPro-Regular" w:hAnsi="Arial" w:cs="Arial"/>
          <w:sz w:val="20"/>
          <w:szCs w:val="20"/>
          <w:lang w:val="en-US"/>
        </w:rPr>
        <w:t>. New York: Vintage Books.</w:t>
      </w:r>
    </w:p>
    <w:p w:rsidR="00D46D24" w:rsidRPr="00D46D24" w:rsidRDefault="00D46D24" w:rsidP="00D46D24">
      <w:pPr>
        <w:autoSpaceDE w:val="0"/>
        <w:autoSpaceDN w:val="0"/>
        <w:adjustRightInd w:val="0"/>
        <w:ind w:left="284" w:hanging="284"/>
        <w:jc w:val="both"/>
        <w:rPr>
          <w:rFonts w:ascii="Arial" w:eastAsia="MinionPro-Regular" w:hAnsi="Arial" w:cs="Arial"/>
          <w:sz w:val="20"/>
          <w:szCs w:val="20"/>
          <w:lang w:val="en-US"/>
        </w:rPr>
      </w:pPr>
      <w:proofErr w:type="spellStart"/>
      <w:r w:rsidRPr="00D46D24">
        <w:rPr>
          <w:rFonts w:ascii="Arial" w:eastAsia="MinionPro-Regular" w:hAnsi="Arial" w:cs="Arial"/>
          <w:sz w:val="20"/>
          <w:szCs w:val="20"/>
          <w:lang w:val="en-US"/>
        </w:rPr>
        <w:t>Deo</w:t>
      </w:r>
      <w:proofErr w:type="spellEnd"/>
      <w:r w:rsidRPr="00D46D24">
        <w:rPr>
          <w:rFonts w:ascii="Arial" w:eastAsia="MinionPro-Regular" w:hAnsi="Arial" w:cs="Arial"/>
          <w:sz w:val="20"/>
          <w:szCs w:val="20"/>
          <w:lang w:val="en-US"/>
        </w:rPr>
        <w:t xml:space="preserve"> R C. (2011). On meteorological droughts in tropical Pacific Islands: time-series analysis of observed rainfall using Fiji as a case study. </w:t>
      </w:r>
      <w:r w:rsidRPr="00D46D24">
        <w:rPr>
          <w:rFonts w:ascii="Arial" w:eastAsia="MinionPro-Regular" w:hAnsi="Arial" w:cs="Arial"/>
          <w:i/>
          <w:sz w:val="20"/>
          <w:szCs w:val="20"/>
          <w:lang w:val="en-US"/>
        </w:rPr>
        <w:t>Meteorological Applications</w:t>
      </w:r>
      <w:r w:rsidRPr="00D46D24">
        <w:rPr>
          <w:rFonts w:ascii="Arial" w:eastAsia="MinionPro-Regular" w:hAnsi="Arial" w:cs="Arial"/>
          <w:sz w:val="20"/>
          <w:szCs w:val="20"/>
          <w:lang w:val="en-US"/>
        </w:rPr>
        <w:t xml:space="preserve">, </w:t>
      </w:r>
      <w:r w:rsidRPr="00D46D24">
        <w:rPr>
          <w:rFonts w:ascii="Arial" w:eastAsia="MinionPro-Regular" w:hAnsi="Arial" w:cs="Arial"/>
          <w:i/>
          <w:sz w:val="20"/>
          <w:szCs w:val="20"/>
          <w:lang w:val="en-US"/>
        </w:rPr>
        <w:t>18</w:t>
      </w:r>
      <w:r w:rsidRPr="00D46D24">
        <w:rPr>
          <w:rFonts w:ascii="Arial" w:eastAsia="MinionPro-Regular" w:hAnsi="Arial" w:cs="Arial"/>
          <w:sz w:val="20"/>
          <w:szCs w:val="20"/>
          <w:lang w:val="en-US"/>
        </w:rPr>
        <w:t xml:space="preserve">(2), 171–180.  </w:t>
      </w:r>
    </w:p>
    <w:p w:rsidR="00D46D24" w:rsidRPr="00D46D24" w:rsidRDefault="00D46D24" w:rsidP="00D46D24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D46D24">
        <w:rPr>
          <w:rFonts w:ascii="Arial" w:eastAsia="TimesLTStd-Roman" w:hAnsi="Arial" w:cs="Arial"/>
          <w:sz w:val="20"/>
          <w:szCs w:val="20"/>
          <w:lang w:val="en-US"/>
        </w:rPr>
        <w:t xml:space="preserve">Edwards CDC, McKee TB, </w:t>
      </w:r>
      <w:proofErr w:type="spellStart"/>
      <w:r w:rsidRPr="00D46D24">
        <w:rPr>
          <w:rFonts w:ascii="Arial" w:eastAsia="TimesLTStd-Roman" w:hAnsi="Arial" w:cs="Arial"/>
          <w:sz w:val="20"/>
          <w:szCs w:val="20"/>
          <w:lang w:val="en-US"/>
        </w:rPr>
        <w:t>Doesken</w:t>
      </w:r>
      <w:proofErr w:type="spellEnd"/>
      <w:r w:rsidRPr="00D46D24">
        <w:rPr>
          <w:rFonts w:ascii="Arial" w:eastAsia="TimesLTStd-Roman" w:hAnsi="Arial" w:cs="Arial"/>
          <w:sz w:val="20"/>
          <w:szCs w:val="20"/>
          <w:lang w:val="en-US"/>
        </w:rPr>
        <w:t xml:space="preserve"> NJ &amp; Kleist J. (1997). Historical analysis of drought in the United States. In </w:t>
      </w:r>
      <w:r w:rsidRPr="00D46D24">
        <w:rPr>
          <w:rFonts w:ascii="Arial" w:eastAsia="TimesLTStd-Roman" w:hAnsi="Arial" w:cs="Arial"/>
          <w:i/>
          <w:iCs/>
          <w:sz w:val="20"/>
          <w:szCs w:val="20"/>
          <w:lang w:val="en-US"/>
        </w:rPr>
        <w:t>7th Conference on Climate Variations</w:t>
      </w:r>
      <w:r w:rsidRPr="00D46D24">
        <w:rPr>
          <w:rFonts w:ascii="Arial" w:eastAsia="TimesLTStd-Roman" w:hAnsi="Arial" w:cs="Arial"/>
          <w:sz w:val="20"/>
          <w:szCs w:val="20"/>
          <w:lang w:val="en-US"/>
        </w:rPr>
        <w:t xml:space="preserve">, </w:t>
      </w:r>
      <w:r w:rsidRPr="00D46D24">
        <w:rPr>
          <w:rFonts w:ascii="Arial" w:eastAsia="TimesLTStd-Roman" w:hAnsi="Arial" w:cs="Arial"/>
          <w:i/>
          <w:iCs/>
          <w:sz w:val="20"/>
          <w:szCs w:val="20"/>
          <w:lang w:val="en-US"/>
        </w:rPr>
        <w:t>77th AMS Annual Meeting</w:t>
      </w:r>
      <w:r w:rsidRPr="00D46D24">
        <w:rPr>
          <w:rFonts w:ascii="Arial" w:eastAsia="TimesLTStd-Roman" w:hAnsi="Arial" w:cs="Arial"/>
          <w:sz w:val="20"/>
          <w:szCs w:val="20"/>
          <w:lang w:val="en-US"/>
        </w:rPr>
        <w:t xml:space="preserve">, </w:t>
      </w:r>
      <w:r w:rsidRPr="00D46D24">
        <w:rPr>
          <w:rFonts w:ascii="Arial" w:eastAsia="TimesLTStd-Roman" w:hAnsi="Arial" w:cs="Arial"/>
          <w:i/>
          <w:iCs/>
          <w:sz w:val="20"/>
          <w:szCs w:val="20"/>
          <w:lang w:val="en-US"/>
        </w:rPr>
        <w:t>27</w:t>
      </w:r>
      <w:r w:rsidRPr="00D46D24">
        <w:rPr>
          <w:rFonts w:ascii="Arial" w:eastAsia="TimesLTStd-Roman" w:hAnsi="Arial" w:cs="Arial"/>
          <w:sz w:val="20"/>
          <w:szCs w:val="20"/>
          <w:lang w:val="en-US"/>
        </w:rPr>
        <w:t>.</w:t>
      </w:r>
    </w:p>
    <w:p w:rsidR="00D46D24" w:rsidRPr="00D46D24" w:rsidRDefault="00D46D24" w:rsidP="00D46D24">
      <w:pPr>
        <w:ind w:left="284" w:hanging="284"/>
        <w:jc w:val="both"/>
        <w:rPr>
          <w:rFonts w:ascii="Arial" w:hAnsi="Arial" w:cs="Arial"/>
          <w:sz w:val="20"/>
          <w:szCs w:val="20"/>
          <w:lang w:eastAsia="es-AR"/>
        </w:rPr>
      </w:pPr>
      <w:proofErr w:type="spellStart"/>
      <w:r w:rsidRPr="00D46D24">
        <w:rPr>
          <w:rFonts w:ascii="Arial" w:hAnsi="Arial" w:cs="Arial"/>
          <w:sz w:val="20"/>
          <w:szCs w:val="20"/>
        </w:rPr>
        <w:t>Ferrelli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F., </w:t>
      </w:r>
      <w:proofErr w:type="spellStart"/>
      <w:r w:rsidRPr="00D46D24">
        <w:rPr>
          <w:rFonts w:ascii="Arial" w:hAnsi="Arial" w:cs="Arial"/>
          <w:sz w:val="20"/>
          <w:szCs w:val="20"/>
        </w:rPr>
        <w:t>Bohn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V. &amp; </w:t>
      </w:r>
      <w:proofErr w:type="spellStart"/>
      <w:r w:rsidRPr="00D46D24">
        <w:rPr>
          <w:rFonts w:ascii="Arial" w:hAnsi="Arial" w:cs="Arial"/>
          <w:sz w:val="20"/>
          <w:szCs w:val="20"/>
        </w:rPr>
        <w:t>Piccolo</w:t>
      </w:r>
      <w:proofErr w:type="spellEnd"/>
      <w:r w:rsidRPr="00D46D24">
        <w:rPr>
          <w:rFonts w:ascii="Arial" w:hAnsi="Arial" w:cs="Arial"/>
          <w:sz w:val="20"/>
          <w:szCs w:val="20"/>
        </w:rPr>
        <w:t xml:space="preserve">, M.C. (2012). Variabilidad de la precipitación y ocurrencia de eventos secos en el sudoeste de la provincia de Buenos Aires (Argentina). </w:t>
      </w:r>
      <w:r w:rsidRPr="00D46D24">
        <w:rPr>
          <w:rFonts w:ascii="Arial" w:hAnsi="Arial" w:cs="Arial"/>
          <w:i/>
          <w:sz w:val="20"/>
          <w:szCs w:val="20"/>
        </w:rPr>
        <w:t>IX Jornadas Nacionales de Geografía Física</w:t>
      </w:r>
      <w:r w:rsidRPr="00D46D24">
        <w:rPr>
          <w:rFonts w:ascii="Arial" w:hAnsi="Arial" w:cs="Arial"/>
          <w:sz w:val="20"/>
          <w:szCs w:val="20"/>
        </w:rPr>
        <w:t>, 15- 28.</w:t>
      </w:r>
    </w:p>
    <w:p w:rsidR="00D46D24" w:rsidRPr="00D46D24" w:rsidRDefault="00D46D24" w:rsidP="00D46D24">
      <w:pPr>
        <w:ind w:left="284" w:hanging="284"/>
        <w:jc w:val="both"/>
        <w:rPr>
          <w:rFonts w:ascii="Arial" w:hAnsi="Arial" w:cs="Arial"/>
          <w:sz w:val="20"/>
          <w:szCs w:val="20"/>
          <w:lang w:eastAsia="es-AR"/>
        </w:rPr>
      </w:pPr>
      <w:proofErr w:type="spellStart"/>
      <w:r w:rsidRPr="00D46D24">
        <w:rPr>
          <w:rFonts w:ascii="Arial" w:hAnsi="Arial" w:cs="Arial"/>
          <w:kern w:val="24"/>
          <w:sz w:val="20"/>
          <w:szCs w:val="20"/>
        </w:rPr>
        <w:t>Ferrelli</w:t>
      </w:r>
      <w:proofErr w:type="spellEnd"/>
      <w:r w:rsidRPr="00D46D24">
        <w:rPr>
          <w:rFonts w:ascii="Arial" w:hAnsi="Arial" w:cs="Arial"/>
          <w:kern w:val="24"/>
          <w:sz w:val="20"/>
          <w:szCs w:val="20"/>
        </w:rPr>
        <w:t xml:space="preserve">, F., Bustos, M. L., </w:t>
      </w:r>
      <w:proofErr w:type="spellStart"/>
      <w:r w:rsidRPr="00D46D24">
        <w:rPr>
          <w:rFonts w:ascii="Arial" w:hAnsi="Arial" w:cs="Arial"/>
          <w:kern w:val="24"/>
          <w:sz w:val="20"/>
          <w:szCs w:val="20"/>
        </w:rPr>
        <w:t>Huamantinco</w:t>
      </w:r>
      <w:proofErr w:type="spellEnd"/>
      <w:r w:rsidRPr="00D46D24">
        <w:rPr>
          <w:rFonts w:ascii="Arial" w:hAnsi="Arial" w:cs="Arial"/>
          <w:kern w:val="24"/>
          <w:sz w:val="20"/>
          <w:szCs w:val="20"/>
        </w:rPr>
        <w:t xml:space="preserve"> Cisneros, M. A. &amp; </w:t>
      </w:r>
      <w:proofErr w:type="spellStart"/>
      <w:r w:rsidRPr="00D46D24">
        <w:rPr>
          <w:rFonts w:ascii="Arial" w:hAnsi="Arial" w:cs="Arial"/>
          <w:kern w:val="24"/>
          <w:sz w:val="20"/>
          <w:szCs w:val="20"/>
        </w:rPr>
        <w:t>Piccolo</w:t>
      </w:r>
      <w:proofErr w:type="spellEnd"/>
      <w:r w:rsidRPr="00D46D24">
        <w:rPr>
          <w:rFonts w:ascii="Arial" w:hAnsi="Arial" w:cs="Arial"/>
          <w:kern w:val="24"/>
          <w:sz w:val="20"/>
          <w:szCs w:val="20"/>
        </w:rPr>
        <w:t xml:space="preserve">, M. C. (2015). Utilización de imágenes satelitales para el estudio de la distribución térmica en distintas coberturas del suelo de la ciudad de Bahía Blanca (Argentina). </w:t>
      </w:r>
      <w:r w:rsidRPr="00D46D24">
        <w:rPr>
          <w:rFonts w:ascii="Arial" w:hAnsi="Arial" w:cs="Arial"/>
          <w:i/>
          <w:kern w:val="24"/>
          <w:sz w:val="20"/>
          <w:szCs w:val="20"/>
        </w:rPr>
        <w:t>Revista de Teledetección, 44</w:t>
      </w:r>
      <w:r w:rsidRPr="00D46D24">
        <w:rPr>
          <w:rFonts w:ascii="Arial" w:hAnsi="Arial" w:cs="Arial"/>
          <w:kern w:val="24"/>
          <w:sz w:val="20"/>
          <w:szCs w:val="20"/>
        </w:rPr>
        <w:t xml:space="preserve">, 31-42. </w:t>
      </w:r>
    </w:p>
    <w:p w:rsidR="00D46D24" w:rsidRPr="00D46D24" w:rsidRDefault="00D46D24" w:rsidP="00D46D24">
      <w:pPr>
        <w:ind w:left="284" w:hanging="284"/>
        <w:jc w:val="both"/>
        <w:rPr>
          <w:rFonts w:ascii="Arial" w:hAnsi="Arial" w:cs="Arial"/>
          <w:sz w:val="20"/>
          <w:szCs w:val="20"/>
          <w:lang w:eastAsia="es-AR"/>
        </w:rPr>
      </w:pPr>
      <w:proofErr w:type="spellStart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</w:rPr>
        <w:t>Ferrelli</w:t>
      </w:r>
      <w:proofErr w:type="spellEnd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</w:rPr>
        <w:t>, F., &amp; Aliaga, V. S. (2016). Variabilidad de las precipitaciones y sus efectos sobre la respuesta espacio-temporal de cuerpos de agua en la región pampeana, Argentina. </w:t>
      </w:r>
      <w:r w:rsidRPr="00D46D24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HUELLAS</w:t>
      </w:r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 w:rsidRPr="00D46D24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20</w:t>
      </w:r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</w:rPr>
        <w:t>, 242-246.</w:t>
      </w:r>
    </w:p>
    <w:p w:rsidR="00D46D24" w:rsidRPr="00D46D24" w:rsidRDefault="00D46D24" w:rsidP="00D46D24">
      <w:pPr>
        <w:autoSpaceDE w:val="0"/>
        <w:autoSpaceDN w:val="0"/>
        <w:adjustRightInd w:val="0"/>
        <w:ind w:left="284" w:hanging="284"/>
        <w:jc w:val="both"/>
        <w:rPr>
          <w:rFonts w:ascii="Arial" w:eastAsia="MinionPro-Regular" w:hAnsi="Arial" w:cs="Arial"/>
          <w:sz w:val="20"/>
          <w:szCs w:val="20"/>
        </w:rPr>
      </w:pPr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</w:rPr>
        <w:t>González-Dávila, R. P., Ventura-</w:t>
      </w:r>
      <w:proofErr w:type="spellStart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</w:rPr>
        <w:t>Houle</w:t>
      </w:r>
      <w:proofErr w:type="spellEnd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R., De la Garza-Requena, F. R., &amp; </w:t>
      </w:r>
      <w:proofErr w:type="spellStart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</w:rPr>
        <w:t>Heyer</w:t>
      </w:r>
      <w:proofErr w:type="spellEnd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</w:rPr>
        <w:t>-Rodríguez, L. (2019). Caracterización fisicoquímica del agua de la laguna La Vega Escondida, Tampico, Tamaulipas-México-</w:t>
      </w:r>
      <w:proofErr w:type="spellStart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</w:rPr>
        <w:t>Physicochemical</w:t>
      </w:r>
      <w:proofErr w:type="spellEnd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</w:rPr>
        <w:t>water</w:t>
      </w:r>
      <w:proofErr w:type="spellEnd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</w:rPr>
        <w:t>characterization</w:t>
      </w:r>
      <w:proofErr w:type="spellEnd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of La Vega Escondida Lake, Tampico, Tamaulipas-México. </w:t>
      </w:r>
      <w:r w:rsidRPr="00D46D24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Tecnología y ciencias del agua</w:t>
      </w:r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D46D24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10</w:t>
      </w:r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01-31.</w:t>
      </w:r>
    </w:p>
    <w:p w:rsidR="00D46D24" w:rsidRPr="00D46D24" w:rsidRDefault="00D46D24" w:rsidP="00D46D24">
      <w:pPr>
        <w:autoSpaceDE w:val="0"/>
        <w:autoSpaceDN w:val="0"/>
        <w:adjustRightInd w:val="0"/>
        <w:ind w:left="284" w:hanging="284"/>
        <w:jc w:val="both"/>
        <w:rPr>
          <w:rFonts w:ascii="Arial" w:eastAsia="MinionPro-Regular" w:hAnsi="Arial" w:cs="Arial"/>
          <w:sz w:val="20"/>
          <w:szCs w:val="20"/>
        </w:rPr>
      </w:pPr>
    </w:p>
    <w:p w:rsidR="00D46D24" w:rsidRPr="00D46D24" w:rsidRDefault="00D46D24" w:rsidP="00D46D24">
      <w:pPr>
        <w:autoSpaceDE w:val="0"/>
        <w:autoSpaceDN w:val="0"/>
        <w:adjustRightInd w:val="0"/>
        <w:ind w:left="284" w:hanging="284"/>
        <w:jc w:val="both"/>
        <w:rPr>
          <w:rFonts w:ascii="Arial" w:eastAsia="MinionPro-Regular" w:hAnsi="Arial" w:cs="Arial"/>
          <w:sz w:val="20"/>
          <w:szCs w:val="20"/>
          <w:lang w:val="en-US"/>
        </w:rPr>
      </w:pPr>
      <w:r w:rsidRPr="00D46D24">
        <w:rPr>
          <w:rFonts w:ascii="Arial" w:eastAsia="TimesLTStd-Roman" w:hAnsi="Arial" w:cs="Arial"/>
          <w:sz w:val="20"/>
          <w:szCs w:val="20"/>
        </w:rPr>
        <w:t xml:space="preserve">Hayes M, </w:t>
      </w:r>
      <w:proofErr w:type="spellStart"/>
      <w:r w:rsidRPr="00D46D24">
        <w:rPr>
          <w:rFonts w:ascii="Arial" w:eastAsia="TimesLTStd-Roman" w:hAnsi="Arial" w:cs="Arial"/>
          <w:sz w:val="20"/>
          <w:szCs w:val="20"/>
        </w:rPr>
        <w:t>Svoboda</w:t>
      </w:r>
      <w:proofErr w:type="spellEnd"/>
      <w:r w:rsidRPr="00D46D24">
        <w:rPr>
          <w:rFonts w:ascii="Arial" w:eastAsia="TimesLTStd-Roman" w:hAnsi="Arial" w:cs="Arial"/>
          <w:sz w:val="20"/>
          <w:szCs w:val="20"/>
        </w:rPr>
        <w:t xml:space="preserve"> M, Wall N &amp; </w:t>
      </w:r>
      <w:proofErr w:type="spellStart"/>
      <w:r w:rsidRPr="00D46D24">
        <w:rPr>
          <w:rFonts w:ascii="Arial" w:eastAsia="TimesLTStd-Roman" w:hAnsi="Arial" w:cs="Arial"/>
          <w:sz w:val="20"/>
          <w:szCs w:val="20"/>
        </w:rPr>
        <w:t>Widhalm</w:t>
      </w:r>
      <w:proofErr w:type="spellEnd"/>
      <w:r w:rsidRPr="00D46D24">
        <w:rPr>
          <w:rFonts w:ascii="Arial" w:eastAsia="TimesLTStd-Roman" w:hAnsi="Arial" w:cs="Arial"/>
          <w:sz w:val="20"/>
          <w:szCs w:val="20"/>
        </w:rPr>
        <w:t xml:space="preserve"> M. (2011). </w:t>
      </w:r>
      <w:r w:rsidRPr="00D46D24">
        <w:rPr>
          <w:rFonts w:ascii="Arial" w:eastAsia="TimesLTStd-Roman" w:hAnsi="Arial" w:cs="Arial"/>
          <w:sz w:val="20"/>
          <w:szCs w:val="20"/>
          <w:lang w:val="en-US"/>
        </w:rPr>
        <w:t xml:space="preserve">The Lincoln declaration on drought indices: universal meteorological drought index recommended. </w:t>
      </w:r>
      <w:r w:rsidRPr="00D46D24">
        <w:rPr>
          <w:rFonts w:ascii="Arial" w:eastAsia="TimesLTStd-Roman" w:hAnsi="Arial" w:cs="Arial"/>
          <w:i/>
          <w:iCs/>
          <w:sz w:val="20"/>
          <w:szCs w:val="20"/>
          <w:lang w:val="en-US"/>
        </w:rPr>
        <w:t xml:space="preserve">Bull. Am. </w:t>
      </w:r>
      <w:proofErr w:type="spellStart"/>
      <w:r w:rsidRPr="00D46D24">
        <w:rPr>
          <w:rFonts w:ascii="Arial" w:eastAsia="TimesLTStd-Roman" w:hAnsi="Arial" w:cs="Arial"/>
          <w:i/>
          <w:iCs/>
          <w:sz w:val="20"/>
          <w:szCs w:val="20"/>
          <w:lang w:val="en-US"/>
        </w:rPr>
        <w:t>Meteorol</w:t>
      </w:r>
      <w:proofErr w:type="spellEnd"/>
      <w:r w:rsidRPr="00D46D24">
        <w:rPr>
          <w:rFonts w:ascii="Arial" w:eastAsia="TimesLTStd-Roman" w:hAnsi="Arial" w:cs="Arial"/>
          <w:i/>
          <w:iCs/>
          <w:sz w:val="20"/>
          <w:szCs w:val="20"/>
          <w:lang w:val="en-US"/>
        </w:rPr>
        <w:t xml:space="preserve">. Soc., </w:t>
      </w:r>
      <w:r w:rsidRPr="00D46D24">
        <w:rPr>
          <w:rFonts w:ascii="Arial" w:eastAsia="TimesLTStd-Roman" w:hAnsi="Arial" w:cs="Arial"/>
          <w:bCs/>
          <w:i/>
          <w:sz w:val="20"/>
          <w:szCs w:val="20"/>
          <w:lang w:val="en-US"/>
        </w:rPr>
        <w:t>92</w:t>
      </w:r>
      <w:r w:rsidRPr="00D46D24">
        <w:rPr>
          <w:rFonts w:ascii="Arial" w:eastAsia="TimesLTStd-Roman" w:hAnsi="Arial" w:cs="Arial"/>
          <w:sz w:val="20"/>
          <w:szCs w:val="20"/>
          <w:lang w:val="en-US"/>
        </w:rPr>
        <w:t>(4), 485.</w:t>
      </w:r>
    </w:p>
    <w:p w:rsidR="00D46D24" w:rsidRPr="00D46D24" w:rsidRDefault="00D46D24" w:rsidP="00D46D24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Hutchinson, G.E. (1957). </w:t>
      </w:r>
      <w:r w:rsidRPr="00D46D24">
        <w:rPr>
          <w:rFonts w:ascii="Arial" w:hAnsi="Arial" w:cs="Arial"/>
          <w:i/>
          <w:color w:val="222222"/>
          <w:sz w:val="20"/>
          <w:szCs w:val="20"/>
          <w:shd w:val="clear" w:color="auto" w:fill="FFFFFF"/>
          <w:lang w:val="en-US"/>
        </w:rPr>
        <w:t>A Treatise on Limnology</w:t>
      </w:r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 Geography Physics.</w:t>
      </w:r>
      <w:r w:rsidRPr="00D46D24">
        <w:rPr>
          <w:rFonts w:ascii="Arial" w:hAnsi="Arial" w:cs="Arial"/>
          <w:sz w:val="20"/>
          <w:szCs w:val="20"/>
          <w:lang w:val="en-US"/>
        </w:rPr>
        <w:t> </w:t>
      </w:r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Vol. 1, Chemistry New York: John Wiley &amp; Sons, Inc</w:t>
      </w:r>
      <w:r w:rsidRPr="00D46D24">
        <w:rPr>
          <w:rFonts w:ascii="Arial" w:hAnsi="Arial" w:cs="Arial"/>
          <w:i/>
          <w:color w:val="222222"/>
          <w:sz w:val="20"/>
          <w:szCs w:val="20"/>
          <w:shd w:val="clear" w:color="auto" w:fill="FFFFFF"/>
          <w:lang w:val="en-US"/>
        </w:rPr>
        <w:t>.</w:t>
      </w:r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</w:p>
    <w:p w:rsidR="00D46D24" w:rsidRPr="00D46D24" w:rsidRDefault="00D46D24" w:rsidP="00D46D24">
      <w:pPr>
        <w:autoSpaceDE w:val="0"/>
        <w:autoSpaceDN w:val="0"/>
        <w:adjustRightInd w:val="0"/>
        <w:ind w:left="284" w:hanging="284"/>
        <w:jc w:val="both"/>
        <w:rPr>
          <w:rFonts w:ascii="Arial" w:eastAsia="MinionPro-Regular" w:hAnsi="Arial" w:cs="Arial"/>
          <w:sz w:val="20"/>
          <w:szCs w:val="20"/>
          <w:lang w:val="en-US"/>
        </w:rPr>
      </w:pPr>
      <w:r w:rsidRPr="00D46D24">
        <w:rPr>
          <w:rFonts w:ascii="Arial" w:eastAsia="MinionPro-Regular" w:hAnsi="Arial" w:cs="Arial"/>
          <w:sz w:val="20"/>
          <w:szCs w:val="20"/>
          <w:lang w:val="en-US"/>
        </w:rPr>
        <w:t xml:space="preserve">McKee T. B., </w:t>
      </w:r>
      <w:proofErr w:type="spellStart"/>
      <w:r w:rsidRPr="00D46D24">
        <w:rPr>
          <w:rFonts w:ascii="Arial" w:eastAsia="MinionPro-Regular" w:hAnsi="Arial" w:cs="Arial"/>
          <w:sz w:val="20"/>
          <w:szCs w:val="20"/>
          <w:lang w:val="en-US"/>
        </w:rPr>
        <w:t>Doesken</w:t>
      </w:r>
      <w:proofErr w:type="spellEnd"/>
      <w:r w:rsidRPr="00D46D24">
        <w:rPr>
          <w:rFonts w:ascii="Arial" w:eastAsia="MinionPro-Regular" w:hAnsi="Arial" w:cs="Arial"/>
          <w:sz w:val="20"/>
          <w:szCs w:val="20"/>
          <w:lang w:val="en-US"/>
        </w:rPr>
        <w:t xml:space="preserve">, N. J. &amp; Kleist, J. (1993). The relationship of drought frequency and duration to time scales. In: </w:t>
      </w:r>
      <w:r w:rsidRPr="00D46D24">
        <w:rPr>
          <w:rFonts w:ascii="Arial" w:eastAsia="MinionPro-Regular" w:hAnsi="Arial" w:cs="Arial"/>
          <w:i/>
          <w:sz w:val="20"/>
          <w:szCs w:val="20"/>
          <w:lang w:val="en-US"/>
        </w:rPr>
        <w:t>Proceedings of the 8th Conference on Applied Climatology</w:t>
      </w:r>
      <w:r w:rsidRPr="00D46D24">
        <w:rPr>
          <w:rFonts w:ascii="Arial" w:eastAsia="MinionPro-Regular" w:hAnsi="Arial" w:cs="Arial"/>
          <w:sz w:val="20"/>
          <w:szCs w:val="20"/>
          <w:lang w:val="en-US"/>
        </w:rPr>
        <w:t xml:space="preserve">: </w:t>
      </w:r>
      <w:r w:rsidRPr="00D46D24">
        <w:rPr>
          <w:rFonts w:ascii="Arial" w:eastAsia="MinionPro-Regular" w:hAnsi="Arial" w:cs="Arial"/>
          <w:i/>
          <w:sz w:val="20"/>
          <w:szCs w:val="20"/>
          <w:lang w:val="en-US"/>
        </w:rPr>
        <w:t>American Meteorological Society</w:t>
      </w:r>
      <w:r w:rsidRPr="00D46D24">
        <w:rPr>
          <w:rFonts w:ascii="Arial" w:eastAsia="MinionPro-Regular" w:hAnsi="Arial" w:cs="Arial"/>
          <w:sz w:val="20"/>
          <w:szCs w:val="20"/>
          <w:lang w:val="en-US"/>
        </w:rPr>
        <w:t>, (179–184). Anaheim, CA.</w:t>
      </w:r>
    </w:p>
    <w:p w:rsidR="00D46D24" w:rsidRPr="00D46D24" w:rsidRDefault="00D46D24" w:rsidP="00D46D24">
      <w:pPr>
        <w:autoSpaceDE w:val="0"/>
        <w:autoSpaceDN w:val="0"/>
        <w:adjustRightInd w:val="0"/>
        <w:ind w:left="284" w:hanging="284"/>
        <w:jc w:val="both"/>
        <w:rPr>
          <w:rFonts w:ascii="Arial" w:eastAsia="MinionPro-Regular" w:hAnsi="Arial" w:cs="Arial"/>
          <w:sz w:val="20"/>
          <w:szCs w:val="20"/>
          <w:lang w:val="en-US"/>
        </w:rPr>
      </w:pPr>
      <w:proofErr w:type="spellStart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Moreiras</w:t>
      </w:r>
      <w:proofErr w:type="spellEnd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J. L. K., &amp; </w:t>
      </w:r>
      <w:proofErr w:type="spellStart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Ibor</w:t>
      </w:r>
      <w:proofErr w:type="spellEnd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R. F. (2018). La </w:t>
      </w:r>
      <w:proofErr w:type="spellStart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política</w:t>
      </w:r>
      <w:proofErr w:type="spellEnd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comercial</w:t>
      </w:r>
      <w:proofErr w:type="spellEnd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europea</w:t>
      </w:r>
      <w:proofErr w:type="spellEnd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. </w:t>
      </w:r>
      <w:r w:rsidRPr="00D46D24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en-US"/>
        </w:rPr>
        <w:t xml:space="preserve">ICE, </w:t>
      </w:r>
      <w:proofErr w:type="spellStart"/>
      <w:r w:rsidRPr="00D46D24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en-US"/>
        </w:rPr>
        <w:t>Revista</w:t>
      </w:r>
      <w:proofErr w:type="spellEnd"/>
      <w:r w:rsidRPr="00D46D24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en-US"/>
        </w:rPr>
        <w:t xml:space="preserve"> de </w:t>
      </w:r>
      <w:proofErr w:type="spellStart"/>
      <w:r w:rsidRPr="00D46D24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en-US"/>
        </w:rPr>
        <w:t>Economía</w:t>
      </w:r>
      <w:proofErr w:type="spellEnd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 (903), 111-126.</w:t>
      </w:r>
    </w:p>
    <w:p w:rsidR="00D46D24" w:rsidRPr="00D46D24" w:rsidRDefault="00D46D24" w:rsidP="00D46D24">
      <w:pPr>
        <w:autoSpaceDE w:val="0"/>
        <w:autoSpaceDN w:val="0"/>
        <w:adjustRightInd w:val="0"/>
        <w:ind w:left="284" w:hanging="284"/>
        <w:jc w:val="both"/>
        <w:rPr>
          <w:rFonts w:ascii="Arial" w:eastAsia="MinionPro-Regular" w:hAnsi="Arial" w:cs="Arial"/>
          <w:sz w:val="20"/>
          <w:szCs w:val="20"/>
        </w:rPr>
      </w:pPr>
      <w:proofErr w:type="spellStart"/>
      <w:r w:rsidRPr="00D46D24">
        <w:rPr>
          <w:rFonts w:ascii="Arial" w:eastAsia="TimesLTStd-Roman" w:hAnsi="Arial" w:cs="Arial"/>
          <w:sz w:val="20"/>
          <w:szCs w:val="20"/>
          <w:lang w:val="en-US"/>
        </w:rPr>
        <w:t>Penalba</w:t>
      </w:r>
      <w:proofErr w:type="spellEnd"/>
      <w:r w:rsidRPr="00D46D24">
        <w:rPr>
          <w:rFonts w:ascii="Arial" w:eastAsia="TimesLTStd-Roman" w:hAnsi="Arial" w:cs="Arial"/>
          <w:sz w:val="20"/>
          <w:szCs w:val="20"/>
          <w:lang w:val="en-US"/>
        </w:rPr>
        <w:t xml:space="preserve">, O.C. &amp; Rivera J A. (2016). Regional aspects of future precipitation and meteorological drought characteristics over Southern South America projected by a CMIP5 multi-model ensemble. </w:t>
      </w:r>
      <w:proofErr w:type="spellStart"/>
      <w:r w:rsidRPr="00D46D24">
        <w:rPr>
          <w:rFonts w:ascii="Arial" w:eastAsia="TimesLTStd-Roman" w:hAnsi="Arial" w:cs="Arial"/>
          <w:i/>
          <w:iCs/>
          <w:sz w:val="20"/>
          <w:szCs w:val="20"/>
        </w:rPr>
        <w:t>Int</w:t>
      </w:r>
      <w:proofErr w:type="spellEnd"/>
      <w:r w:rsidRPr="00D46D24">
        <w:rPr>
          <w:rFonts w:ascii="Arial" w:eastAsia="TimesLTStd-Roman" w:hAnsi="Arial" w:cs="Arial"/>
          <w:i/>
          <w:iCs/>
          <w:sz w:val="20"/>
          <w:szCs w:val="20"/>
        </w:rPr>
        <w:t xml:space="preserve">. J. </w:t>
      </w:r>
      <w:proofErr w:type="spellStart"/>
      <w:r w:rsidRPr="00D46D24">
        <w:rPr>
          <w:rFonts w:ascii="Arial" w:eastAsia="TimesLTStd-Roman" w:hAnsi="Arial" w:cs="Arial"/>
          <w:i/>
          <w:iCs/>
          <w:sz w:val="20"/>
          <w:szCs w:val="20"/>
        </w:rPr>
        <w:t>Climatol</w:t>
      </w:r>
      <w:proofErr w:type="spellEnd"/>
      <w:r w:rsidRPr="00D46D24">
        <w:rPr>
          <w:rFonts w:ascii="Arial" w:eastAsia="TimesLTStd-Roman" w:hAnsi="Arial" w:cs="Arial"/>
          <w:i/>
          <w:iCs/>
          <w:sz w:val="20"/>
          <w:szCs w:val="20"/>
        </w:rPr>
        <w:t xml:space="preserve">. </w:t>
      </w:r>
      <w:r w:rsidRPr="00D46D24">
        <w:rPr>
          <w:rFonts w:ascii="Arial" w:eastAsia="TimesLTStd-Roman" w:hAnsi="Arial" w:cs="Arial"/>
          <w:bCs/>
          <w:sz w:val="20"/>
          <w:szCs w:val="20"/>
        </w:rPr>
        <w:t>36</w:t>
      </w:r>
      <w:r w:rsidRPr="00D46D24">
        <w:rPr>
          <w:rFonts w:ascii="Arial" w:eastAsia="TimesLTStd-Roman" w:hAnsi="Arial" w:cs="Arial"/>
          <w:sz w:val="20"/>
          <w:szCs w:val="20"/>
        </w:rPr>
        <w:t xml:space="preserve">(2): 974–986, </w:t>
      </w:r>
      <w:proofErr w:type="spellStart"/>
      <w:r w:rsidRPr="00D46D24">
        <w:rPr>
          <w:rFonts w:ascii="Arial" w:eastAsia="TimesLTStd-Roman" w:hAnsi="Arial" w:cs="Arial"/>
          <w:sz w:val="20"/>
          <w:szCs w:val="20"/>
        </w:rPr>
        <w:t>doi</w:t>
      </w:r>
      <w:proofErr w:type="spellEnd"/>
      <w:r w:rsidRPr="00D46D24">
        <w:rPr>
          <w:rFonts w:ascii="Arial" w:eastAsia="TimesLTStd-Roman" w:hAnsi="Arial" w:cs="Arial"/>
          <w:sz w:val="20"/>
          <w:szCs w:val="20"/>
        </w:rPr>
        <w:t>: 10.1002/joc.4398.</w:t>
      </w:r>
    </w:p>
    <w:p w:rsidR="00D46D24" w:rsidRPr="00D46D24" w:rsidRDefault="00D46D24" w:rsidP="00D46D24">
      <w:pPr>
        <w:autoSpaceDE w:val="0"/>
        <w:autoSpaceDN w:val="0"/>
        <w:adjustRightInd w:val="0"/>
        <w:ind w:left="284" w:hanging="284"/>
        <w:jc w:val="both"/>
        <w:rPr>
          <w:rFonts w:ascii="Arial" w:eastAsia="MinionPro-Regular" w:hAnsi="Arial" w:cs="Arial"/>
          <w:sz w:val="20"/>
          <w:szCs w:val="20"/>
        </w:rPr>
      </w:pPr>
      <w:r w:rsidRPr="00D46D24">
        <w:rPr>
          <w:rFonts w:ascii="Arial" w:eastAsia="MinionPro-Regular" w:hAnsi="Arial" w:cs="Arial"/>
          <w:sz w:val="20"/>
          <w:szCs w:val="20"/>
        </w:rPr>
        <w:t xml:space="preserve">Ríos, D. M. (2017). Aguas turbias: los nuevos cuerpos de agua de las urbanizaciones cerradas de Buenos Aires. </w:t>
      </w:r>
      <w:r w:rsidRPr="00D46D24">
        <w:rPr>
          <w:rFonts w:ascii="Arial" w:eastAsia="MinionPro-Regular" w:hAnsi="Arial" w:cs="Arial"/>
          <w:i/>
          <w:sz w:val="20"/>
          <w:szCs w:val="20"/>
        </w:rPr>
        <w:t>Cuadernos de Geografía: Revista Colombiana de Geografía</w:t>
      </w:r>
      <w:r w:rsidRPr="00D46D24">
        <w:rPr>
          <w:rFonts w:ascii="Arial" w:eastAsia="MinionPro-Regular" w:hAnsi="Arial" w:cs="Arial"/>
          <w:sz w:val="20"/>
          <w:szCs w:val="20"/>
        </w:rPr>
        <w:t xml:space="preserve"> 26 (1): 201-219. </w:t>
      </w:r>
      <w:proofErr w:type="spellStart"/>
      <w:proofErr w:type="gramStart"/>
      <w:r w:rsidRPr="00D46D24">
        <w:rPr>
          <w:rFonts w:ascii="Arial" w:eastAsia="MinionPro-Regular" w:hAnsi="Arial" w:cs="Arial"/>
          <w:sz w:val="20"/>
          <w:szCs w:val="20"/>
        </w:rPr>
        <w:t>doi</w:t>
      </w:r>
      <w:proofErr w:type="spellEnd"/>
      <w:proofErr w:type="gramEnd"/>
      <w:r w:rsidRPr="00D46D24">
        <w:rPr>
          <w:rFonts w:ascii="Arial" w:eastAsia="MinionPro-Regular" w:hAnsi="Arial" w:cs="Arial"/>
          <w:sz w:val="20"/>
          <w:szCs w:val="20"/>
        </w:rPr>
        <w:t xml:space="preserve">: 10.15446/rcdg.v26n1. 53846. </w:t>
      </w:r>
    </w:p>
    <w:p w:rsidR="00D46D24" w:rsidRPr="00D46D24" w:rsidRDefault="00D46D24" w:rsidP="00D46D24">
      <w:pPr>
        <w:autoSpaceDE w:val="0"/>
        <w:autoSpaceDN w:val="0"/>
        <w:adjustRightInd w:val="0"/>
        <w:ind w:left="284" w:hanging="284"/>
        <w:jc w:val="both"/>
        <w:rPr>
          <w:rFonts w:ascii="Arial" w:eastAsia="MinionPro-Regular" w:hAnsi="Arial" w:cs="Arial"/>
          <w:sz w:val="20"/>
          <w:szCs w:val="20"/>
          <w:lang w:val="en-US"/>
        </w:rPr>
      </w:pPr>
      <w:proofErr w:type="spellStart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</w:rPr>
        <w:t>Specchiulli</w:t>
      </w:r>
      <w:proofErr w:type="spellEnd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A., </w:t>
      </w:r>
      <w:proofErr w:type="spellStart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</w:rPr>
        <w:t>Renzi</w:t>
      </w:r>
      <w:proofErr w:type="spellEnd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</w:t>
      </w:r>
      <w:proofErr w:type="spellStart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</w:rPr>
        <w:t>Scirocco</w:t>
      </w:r>
      <w:proofErr w:type="spellEnd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T., </w:t>
      </w:r>
      <w:proofErr w:type="spellStart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</w:rPr>
        <w:t>Cilenti</w:t>
      </w:r>
      <w:proofErr w:type="spellEnd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L., </w:t>
      </w:r>
      <w:proofErr w:type="spellStart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</w:rPr>
        <w:t>Florio</w:t>
      </w:r>
      <w:proofErr w:type="spellEnd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</w:t>
      </w:r>
      <w:proofErr w:type="spellStart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</w:rPr>
        <w:t>Breber</w:t>
      </w:r>
      <w:proofErr w:type="spellEnd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P. &amp; </w:t>
      </w:r>
      <w:proofErr w:type="spellStart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</w:rPr>
        <w:t>Bastianoni</w:t>
      </w:r>
      <w:proofErr w:type="spellEnd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 (2010). </w:t>
      </w:r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Comparative study based on sediment characteristics and </w:t>
      </w:r>
      <w:proofErr w:type="spellStart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macrobenthic</w:t>
      </w:r>
      <w:proofErr w:type="spellEnd"/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communities in two Italian lagoons. </w:t>
      </w:r>
      <w:r w:rsidRPr="00D46D24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en-US"/>
        </w:rPr>
        <w:t>Environmental Monitoring and Assessment</w:t>
      </w:r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 </w:t>
      </w:r>
      <w:r w:rsidRPr="00D46D24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en-US"/>
        </w:rPr>
        <w:t>160</w:t>
      </w:r>
      <w:r w:rsidRPr="00D46D24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 1-4, 237-256.</w:t>
      </w:r>
    </w:p>
    <w:p w:rsidR="00D46D24" w:rsidRPr="00D46D24" w:rsidRDefault="00D46D24" w:rsidP="00D46D24">
      <w:pPr>
        <w:autoSpaceDE w:val="0"/>
        <w:autoSpaceDN w:val="0"/>
        <w:adjustRightInd w:val="0"/>
        <w:ind w:left="284" w:hanging="284"/>
        <w:jc w:val="both"/>
        <w:rPr>
          <w:rFonts w:ascii="Arial" w:eastAsia="MinionPro-Regular" w:hAnsi="Arial" w:cs="Arial"/>
          <w:sz w:val="20"/>
          <w:szCs w:val="20"/>
        </w:rPr>
      </w:pPr>
      <w:proofErr w:type="spellStart"/>
      <w:r w:rsidRPr="00D46D24">
        <w:rPr>
          <w:rFonts w:ascii="Arial" w:eastAsia="TimesLTStd-Roman" w:hAnsi="Arial" w:cs="Arial"/>
          <w:sz w:val="20"/>
          <w:szCs w:val="20"/>
          <w:lang w:val="en-US"/>
        </w:rPr>
        <w:lastRenderedPageBreak/>
        <w:t>Strzepek</w:t>
      </w:r>
      <w:proofErr w:type="spellEnd"/>
      <w:r w:rsidRPr="00D46D24">
        <w:rPr>
          <w:rFonts w:ascii="Arial" w:eastAsia="TimesLTStd-Roman" w:hAnsi="Arial" w:cs="Arial"/>
          <w:sz w:val="20"/>
          <w:szCs w:val="20"/>
          <w:lang w:val="en-US"/>
        </w:rPr>
        <w:t xml:space="preserve">, K., </w:t>
      </w:r>
      <w:proofErr w:type="spellStart"/>
      <w:r w:rsidRPr="00D46D24">
        <w:rPr>
          <w:rFonts w:ascii="Arial" w:eastAsia="TimesLTStd-Roman" w:hAnsi="Arial" w:cs="Arial"/>
          <w:sz w:val="20"/>
          <w:szCs w:val="20"/>
          <w:lang w:val="en-US"/>
        </w:rPr>
        <w:t>Yohe</w:t>
      </w:r>
      <w:proofErr w:type="spellEnd"/>
      <w:r w:rsidRPr="00D46D24">
        <w:rPr>
          <w:rFonts w:ascii="Arial" w:eastAsia="TimesLTStd-Roman" w:hAnsi="Arial" w:cs="Arial"/>
          <w:sz w:val="20"/>
          <w:szCs w:val="20"/>
          <w:lang w:val="en-US"/>
        </w:rPr>
        <w:t xml:space="preserve">, G., Neumann, J. &amp; Boehlert, B. (2010). Characterizing changes in drought risk for the United States from climate change. </w:t>
      </w:r>
      <w:proofErr w:type="spellStart"/>
      <w:r w:rsidRPr="00D46D24">
        <w:rPr>
          <w:rFonts w:ascii="Arial" w:eastAsia="TimesLTStd-Roman" w:hAnsi="Arial" w:cs="Arial"/>
          <w:i/>
          <w:iCs/>
          <w:sz w:val="20"/>
          <w:szCs w:val="20"/>
        </w:rPr>
        <w:t>Environ</w:t>
      </w:r>
      <w:proofErr w:type="spellEnd"/>
      <w:r w:rsidRPr="00D46D24">
        <w:rPr>
          <w:rFonts w:ascii="Arial" w:eastAsia="TimesLTStd-Roman" w:hAnsi="Arial" w:cs="Arial"/>
          <w:i/>
          <w:iCs/>
          <w:sz w:val="20"/>
          <w:szCs w:val="20"/>
        </w:rPr>
        <w:t xml:space="preserve">. Res. </w:t>
      </w:r>
      <w:proofErr w:type="spellStart"/>
      <w:r w:rsidRPr="00D46D24">
        <w:rPr>
          <w:rFonts w:ascii="Arial" w:eastAsia="TimesLTStd-Roman" w:hAnsi="Arial" w:cs="Arial"/>
          <w:i/>
          <w:iCs/>
          <w:sz w:val="20"/>
          <w:szCs w:val="20"/>
        </w:rPr>
        <w:t>Lett</w:t>
      </w:r>
      <w:proofErr w:type="spellEnd"/>
      <w:r w:rsidRPr="00D46D24">
        <w:rPr>
          <w:rFonts w:ascii="Arial" w:eastAsia="TimesLTStd-Roman" w:hAnsi="Arial" w:cs="Arial"/>
          <w:i/>
          <w:iCs/>
          <w:sz w:val="20"/>
          <w:szCs w:val="20"/>
        </w:rPr>
        <w:t xml:space="preserve">. </w:t>
      </w:r>
      <w:r w:rsidRPr="00D46D24">
        <w:rPr>
          <w:rFonts w:ascii="Arial" w:eastAsia="TimesLTStd-Roman" w:hAnsi="Arial" w:cs="Arial"/>
          <w:bCs/>
          <w:sz w:val="20"/>
          <w:szCs w:val="20"/>
        </w:rPr>
        <w:t>5</w:t>
      </w:r>
      <w:r w:rsidRPr="00D46D24">
        <w:rPr>
          <w:rFonts w:ascii="Arial" w:eastAsia="TimesLTStd-Roman" w:hAnsi="Arial" w:cs="Arial"/>
          <w:sz w:val="20"/>
          <w:szCs w:val="20"/>
        </w:rPr>
        <w:t xml:space="preserve">(4): 044012, </w:t>
      </w:r>
      <w:proofErr w:type="spellStart"/>
      <w:r w:rsidRPr="00D46D24">
        <w:rPr>
          <w:rFonts w:ascii="Arial" w:eastAsia="TimesLTStd-Roman" w:hAnsi="Arial" w:cs="Arial"/>
          <w:sz w:val="20"/>
          <w:szCs w:val="20"/>
        </w:rPr>
        <w:t>doi</w:t>
      </w:r>
      <w:proofErr w:type="spellEnd"/>
      <w:r w:rsidRPr="00D46D24">
        <w:rPr>
          <w:rFonts w:ascii="Arial" w:eastAsia="TimesLTStd-Roman" w:hAnsi="Arial" w:cs="Arial"/>
          <w:sz w:val="20"/>
          <w:szCs w:val="20"/>
        </w:rPr>
        <w:t>: 10.1088/1748-9326/5/4/044012.</w:t>
      </w:r>
    </w:p>
    <w:p w:rsidR="00D46D24" w:rsidRPr="00D46D24" w:rsidRDefault="00D46D24" w:rsidP="00D46D24">
      <w:pPr>
        <w:autoSpaceDE w:val="0"/>
        <w:autoSpaceDN w:val="0"/>
        <w:adjustRightInd w:val="0"/>
        <w:ind w:left="284" w:hanging="284"/>
        <w:jc w:val="both"/>
        <w:rPr>
          <w:rFonts w:ascii="Arial" w:eastAsia="TimesLTStd-Roman" w:hAnsi="Arial" w:cs="Arial"/>
          <w:color w:val="000000" w:themeColor="text1"/>
          <w:sz w:val="20"/>
          <w:szCs w:val="20"/>
          <w:lang w:val="pt-BR"/>
        </w:rPr>
      </w:pPr>
      <w:r w:rsidRPr="00D46D24">
        <w:rPr>
          <w:rFonts w:ascii="Arial" w:eastAsia="MinionPro-Regular" w:hAnsi="Arial" w:cs="Arial"/>
          <w:sz w:val="20"/>
          <w:szCs w:val="20"/>
        </w:rPr>
        <w:t xml:space="preserve">Vallejo, A. &amp; Vélez, J. A. (2009). La percepción del riesgo en los procesos de urbanización del territorio. </w:t>
      </w:r>
      <w:r w:rsidRPr="00D46D24">
        <w:rPr>
          <w:rFonts w:ascii="Arial" w:eastAsia="MinionPro-Regular" w:hAnsi="Arial" w:cs="Arial"/>
          <w:i/>
          <w:sz w:val="20"/>
          <w:szCs w:val="20"/>
          <w:lang w:val="pt-BR"/>
        </w:rPr>
        <w:t>Letras Verdes</w:t>
      </w:r>
      <w:r w:rsidRPr="00D46D24">
        <w:rPr>
          <w:rFonts w:ascii="Arial" w:eastAsia="MinionPro-Regular" w:hAnsi="Arial" w:cs="Arial"/>
          <w:sz w:val="20"/>
          <w:szCs w:val="20"/>
          <w:lang w:val="pt-BR"/>
        </w:rPr>
        <w:t xml:space="preserve">, </w:t>
      </w:r>
      <w:r w:rsidRPr="00D46D24">
        <w:rPr>
          <w:rFonts w:ascii="Arial" w:eastAsia="MinionPro-Regular" w:hAnsi="Arial" w:cs="Arial"/>
          <w:i/>
          <w:sz w:val="20"/>
          <w:szCs w:val="20"/>
          <w:lang w:val="pt-BR"/>
        </w:rPr>
        <w:t>3</w:t>
      </w:r>
      <w:r w:rsidRPr="00D46D24">
        <w:rPr>
          <w:rFonts w:ascii="Arial" w:eastAsia="MinionPro-Regular" w:hAnsi="Arial" w:cs="Arial"/>
          <w:sz w:val="20"/>
          <w:szCs w:val="20"/>
          <w:lang w:val="pt-BR"/>
        </w:rPr>
        <w:t xml:space="preserve">, 29–31, </w:t>
      </w:r>
      <w:proofErr w:type="spellStart"/>
      <w:r w:rsidRPr="00D46D24">
        <w:rPr>
          <w:rFonts w:ascii="Arial" w:eastAsia="TimesLTStd-Roman" w:hAnsi="Arial" w:cs="Arial"/>
          <w:color w:val="000000" w:themeColor="text1"/>
          <w:sz w:val="20"/>
          <w:szCs w:val="20"/>
          <w:lang w:val="pt-BR"/>
        </w:rPr>
        <w:t>doi</w:t>
      </w:r>
      <w:proofErr w:type="spellEnd"/>
      <w:r w:rsidRPr="00D46D24">
        <w:rPr>
          <w:rFonts w:ascii="Arial" w:eastAsia="TimesLTStd-Roman" w:hAnsi="Arial" w:cs="Arial"/>
          <w:color w:val="000000" w:themeColor="text1"/>
          <w:sz w:val="20"/>
          <w:szCs w:val="20"/>
          <w:lang w:val="pt-BR"/>
        </w:rPr>
        <w:t xml:space="preserve">: </w:t>
      </w:r>
      <w:hyperlink r:id="rId7" w:history="1">
        <w:r w:rsidRPr="00D46D24">
          <w:rPr>
            <w:rFonts w:ascii="Arial" w:eastAsia="TimesLTStd-Roman" w:hAnsi="Arial" w:cs="Arial"/>
            <w:color w:val="000000" w:themeColor="text1"/>
            <w:sz w:val="20"/>
            <w:szCs w:val="20"/>
            <w:lang w:val="pt-BR"/>
          </w:rPr>
          <w:t>10.17141/letrasverdes.3.2009.833</w:t>
        </w:r>
      </w:hyperlink>
      <w:r w:rsidRPr="00D46D24">
        <w:rPr>
          <w:rFonts w:ascii="Arial" w:eastAsia="TimesLTStd-Roman" w:hAnsi="Arial" w:cs="Arial"/>
          <w:color w:val="000000" w:themeColor="text1"/>
          <w:sz w:val="20"/>
          <w:szCs w:val="20"/>
          <w:lang w:val="pt-BR"/>
        </w:rPr>
        <w:t>.</w:t>
      </w:r>
    </w:p>
    <w:p w:rsidR="00D46D24" w:rsidRPr="00D46D24" w:rsidRDefault="00D46D24" w:rsidP="00D46D24">
      <w:pPr>
        <w:autoSpaceDE w:val="0"/>
        <w:autoSpaceDN w:val="0"/>
        <w:adjustRightInd w:val="0"/>
        <w:ind w:left="284" w:hanging="284"/>
        <w:jc w:val="both"/>
        <w:rPr>
          <w:rFonts w:ascii="Arial" w:eastAsia="TimesLTStd-Roman" w:hAnsi="Arial" w:cs="Arial"/>
          <w:sz w:val="20"/>
          <w:szCs w:val="20"/>
          <w:lang w:val="en-US"/>
        </w:rPr>
      </w:pPr>
      <w:r w:rsidRPr="00D46D24">
        <w:rPr>
          <w:rFonts w:ascii="Arial" w:eastAsia="TimesLTStd-Roman" w:hAnsi="Arial" w:cs="Arial"/>
          <w:sz w:val="20"/>
          <w:szCs w:val="20"/>
          <w:lang w:val="pt-BR"/>
        </w:rPr>
        <w:t xml:space="preserve">Wang, X. L., Chen, H., Wu, Y., </w:t>
      </w:r>
      <w:proofErr w:type="spellStart"/>
      <w:r w:rsidRPr="00D46D24">
        <w:rPr>
          <w:rFonts w:ascii="Arial" w:eastAsia="TimesLTStd-Roman" w:hAnsi="Arial" w:cs="Arial"/>
          <w:sz w:val="20"/>
          <w:szCs w:val="20"/>
          <w:lang w:val="pt-BR"/>
        </w:rPr>
        <w:t>Feng</w:t>
      </w:r>
      <w:proofErr w:type="spellEnd"/>
      <w:r w:rsidRPr="00D46D24">
        <w:rPr>
          <w:rFonts w:ascii="Arial" w:eastAsia="TimesLTStd-Roman" w:hAnsi="Arial" w:cs="Arial"/>
          <w:sz w:val="20"/>
          <w:szCs w:val="20"/>
          <w:lang w:val="pt-BR"/>
        </w:rPr>
        <w:t xml:space="preserve">, Y. &amp; </w:t>
      </w:r>
      <w:proofErr w:type="spellStart"/>
      <w:r w:rsidRPr="00D46D24">
        <w:rPr>
          <w:rFonts w:ascii="Arial" w:eastAsia="TimesLTStd-Roman" w:hAnsi="Arial" w:cs="Arial"/>
          <w:sz w:val="20"/>
          <w:szCs w:val="20"/>
          <w:lang w:val="pt-BR"/>
        </w:rPr>
        <w:t>Pu</w:t>
      </w:r>
      <w:proofErr w:type="spellEnd"/>
      <w:r w:rsidRPr="00D46D24">
        <w:rPr>
          <w:rFonts w:ascii="Arial" w:eastAsia="TimesLTStd-Roman" w:hAnsi="Arial" w:cs="Arial"/>
          <w:sz w:val="20"/>
          <w:szCs w:val="20"/>
          <w:lang w:val="pt-BR"/>
        </w:rPr>
        <w:t xml:space="preserve">, Q. (2010). </w:t>
      </w:r>
      <w:r w:rsidRPr="00D46D24">
        <w:rPr>
          <w:rFonts w:ascii="Arial" w:eastAsia="TimesLTStd-Roman" w:hAnsi="Arial" w:cs="Arial"/>
          <w:sz w:val="20"/>
          <w:szCs w:val="20"/>
          <w:lang w:val="en-US"/>
        </w:rPr>
        <w:t xml:space="preserve">New techniques for the detection and adjustment of </w:t>
      </w:r>
      <w:proofErr w:type="spellStart"/>
      <w:r w:rsidRPr="00D46D24">
        <w:rPr>
          <w:rFonts w:ascii="Arial" w:eastAsia="TimesLTStd-Roman" w:hAnsi="Arial" w:cs="Arial"/>
          <w:sz w:val="20"/>
          <w:szCs w:val="20"/>
          <w:lang w:val="en-US"/>
        </w:rPr>
        <w:t>shisin</w:t>
      </w:r>
      <w:proofErr w:type="spellEnd"/>
      <w:r w:rsidRPr="00D46D24">
        <w:rPr>
          <w:rFonts w:ascii="Arial" w:eastAsia="TimesLTStd-Roman" w:hAnsi="Arial" w:cs="Arial"/>
          <w:sz w:val="20"/>
          <w:szCs w:val="20"/>
          <w:lang w:val="en-US"/>
        </w:rPr>
        <w:t xml:space="preserve"> daily precipitation data series. </w:t>
      </w:r>
      <w:r w:rsidRPr="00D46D24">
        <w:rPr>
          <w:rFonts w:ascii="Arial" w:eastAsia="TimesLTStd-Roman" w:hAnsi="Arial" w:cs="Arial"/>
          <w:i/>
          <w:sz w:val="20"/>
          <w:szCs w:val="20"/>
          <w:lang w:val="en-US"/>
        </w:rPr>
        <w:t>Journal of Applied Meteorology and Climatology</w:t>
      </w:r>
      <w:r w:rsidRPr="00D46D24">
        <w:rPr>
          <w:rFonts w:ascii="Arial" w:eastAsia="TimesLTStd-Roman" w:hAnsi="Arial" w:cs="Arial"/>
          <w:sz w:val="20"/>
          <w:szCs w:val="20"/>
          <w:lang w:val="en-US"/>
        </w:rPr>
        <w:t xml:space="preserve">, </w:t>
      </w:r>
      <w:r w:rsidRPr="00D46D24">
        <w:rPr>
          <w:rFonts w:ascii="Arial" w:eastAsia="TimesLTStd-Roman" w:hAnsi="Arial" w:cs="Arial"/>
          <w:i/>
          <w:sz w:val="20"/>
          <w:szCs w:val="20"/>
          <w:lang w:val="en-US"/>
        </w:rPr>
        <w:t>49</w:t>
      </w:r>
      <w:r w:rsidRPr="00D46D24">
        <w:rPr>
          <w:rFonts w:ascii="Arial" w:eastAsia="TimesLTStd-Roman" w:hAnsi="Arial" w:cs="Arial"/>
          <w:sz w:val="20"/>
          <w:szCs w:val="20"/>
          <w:lang w:val="en-US"/>
        </w:rPr>
        <w:t>(12), 2416-2436.</w:t>
      </w:r>
    </w:p>
    <w:p w:rsidR="00D46D24" w:rsidRPr="00D46D24" w:rsidRDefault="00D46D24" w:rsidP="00D46D24">
      <w:pPr>
        <w:autoSpaceDE w:val="0"/>
        <w:autoSpaceDN w:val="0"/>
        <w:adjustRightInd w:val="0"/>
        <w:ind w:left="284" w:hanging="284"/>
        <w:jc w:val="both"/>
        <w:rPr>
          <w:rFonts w:ascii="Arial" w:eastAsia="MinionPro-Regular" w:hAnsi="Arial" w:cs="Arial"/>
          <w:sz w:val="20"/>
          <w:szCs w:val="20"/>
          <w:lang w:val="pt-BR"/>
        </w:rPr>
      </w:pPr>
      <w:r w:rsidRPr="00D46D24">
        <w:rPr>
          <w:rFonts w:ascii="Arial" w:eastAsia="MinionPro-Regular" w:hAnsi="Arial" w:cs="Arial"/>
          <w:sz w:val="20"/>
          <w:szCs w:val="20"/>
          <w:lang w:val="en-US"/>
        </w:rPr>
        <w:t xml:space="preserve">Zhang, X. &amp; Yang, F. (2013). </w:t>
      </w:r>
      <w:proofErr w:type="spellStart"/>
      <w:r w:rsidRPr="00D46D24">
        <w:rPr>
          <w:rFonts w:ascii="Arial" w:eastAsia="MinionPro-Regular" w:hAnsi="Arial" w:cs="Arial"/>
          <w:i/>
          <w:sz w:val="20"/>
          <w:szCs w:val="20"/>
          <w:lang w:val="pt-BR"/>
        </w:rPr>
        <w:t>RClimDex</w:t>
      </w:r>
      <w:proofErr w:type="spellEnd"/>
      <w:r w:rsidRPr="00D46D24">
        <w:rPr>
          <w:rFonts w:ascii="Arial" w:eastAsia="MinionPro-Regular" w:hAnsi="Arial" w:cs="Arial"/>
          <w:i/>
          <w:sz w:val="20"/>
          <w:szCs w:val="20"/>
          <w:lang w:val="pt-BR"/>
        </w:rPr>
        <w:t xml:space="preserve"> (1.1) </w:t>
      </w:r>
      <w:proofErr w:type="spellStart"/>
      <w:r w:rsidRPr="00D46D24">
        <w:rPr>
          <w:rFonts w:ascii="Arial" w:eastAsia="MinionPro-Regular" w:hAnsi="Arial" w:cs="Arial"/>
          <w:i/>
          <w:sz w:val="20"/>
          <w:szCs w:val="20"/>
          <w:lang w:val="pt-BR"/>
        </w:rPr>
        <w:t>user</w:t>
      </w:r>
      <w:proofErr w:type="spellEnd"/>
      <w:r w:rsidRPr="00D46D24">
        <w:rPr>
          <w:rFonts w:ascii="Arial" w:eastAsia="MinionPro-Regular" w:hAnsi="Arial" w:cs="Arial"/>
          <w:i/>
          <w:sz w:val="20"/>
          <w:szCs w:val="20"/>
          <w:lang w:val="pt-BR"/>
        </w:rPr>
        <w:t xml:space="preserve"> manual</w:t>
      </w:r>
      <w:r w:rsidRPr="00D46D24">
        <w:rPr>
          <w:rFonts w:ascii="Arial" w:eastAsia="MinionPro-Regular" w:hAnsi="Arial" w:cs="Arial"/>
          <w:sz w:val="20"/>
          <w:szCs w:val="20"/>
          <w:lang w:val="pt-BR"/>
        </w:rPr>
        <w:t>. Recuperado de http://cccma.seos. uvic.Ca /ETCCDI/</w:t>
      </w:r>
      <w:proofErr w:type="spellStart"/>
      <w:r w:rsidRPr="00D46D24">
        <w:rPr>
          <w:rFonts w:ascii="Arial" w:eastAsia="MinionPro-Regular" w:hAnsi="Arial" w:cs="Arial"/>
          <w:sz w:val="20"/>
          <w:szCs w:val="20"/>
          <w:lang w:val="pt-BR"/>
        </w:rPr>
        <w:t>so</w:t>
      </w:r>
      <w:proofErr w:type="spellEnd"/>
      <w:r w:rsidRPr="00D46D24">
        <w:rPr>
          <w:rFonts w:ascii="Arial" w:eastAsia="MinionPro-Regular" w:hAnsi="Arial" w:cs="Arial"/>
          <w:sz w:val="20"/>
          <w:szCs w:val="20"/>
        </w:rPr>
        <w:t></w:t>
      </w:r>
      <w:r w:rsidRPr="00D46D24">
        <w:rPr>
          <w:rFonts w:ascii="Arial" w:eastAsia="MinionPro-Regular" w:hAnsi="Arial" w:cs="Arial"/>
          <w:sz w:val="20"/>
          <w:szCs w:val="20"/>
          <w:lang w:val="pt-BR"/>
        </w:rPr>
        <w:t>ware.shtml</w:t>
      </w:r>
    </w:p>
    <w:p w:rsidR="00D46D24" w:rsidRPr="00D46D24" w:rsidRDefault="00D46D24" w:rsidP="00D46D24">
      <w:pPr>
        <w:pStyle w:val="CorpoResumo-Finisterra"/>
        <w:ind w:left="284" w:hanging="284"/>
        <w:rPr>
          <w:rFonts w:ascii="Arial" w:eastAsia="MinionPro-Regular" w:hAnsi="Arial" w:cs="Arial"/>
          <w:sz w:val="20"/>
          <w:szCs w:val="20"/>
          <w:lang w:val="en-US"/>
        </w:rPr>
      </w:pPr>
      <w:proofErr w:type="spellStart"/>
      <w:r w:rsidRPr="00D46D24">
        <w:rPr>
          <w:rFonts w:ascii="Arial" w:eastAsia="MinionPro-Regular" w:hAnsi="Arial" w:cs="Arial"/>
          <w:sz w:val="20"/>
          <w:szCs w:val="20"/>
          <w:lang w:val="pt-BR"/>
        </w:rPr>
        <w:t>Zhou</w:t>
      </w:r>
      <w:proofErr w:type="spellEnd"/>
      <w:r w:rsidRPr="00D46D24">
        <w:rPr>
          <w:rFonts w:ascii="Arial" w:eastAsia="MinionPro-Regular" w:hAnsi="Arial" w:cs="Arial"/>
          <w:sz w:val="20"/>
          <w:szCs w:val="20"/>
          <w:lang w:val="pt-BR"/>
        </w:rPr>
        <w:t xml:space="preserve">, H., </w:t>
      </w:r>
      <w:proofErr w:type="spellStart"/>
      <w:r w:rsidRPr="00D46D24">
        <w:rPr>
          <w:rFonts w:ascii="Arial" w:eastAsia="MinionPro-Regular" w:hAnsi="Arial" w:cs="Arial"/>
          <w:sz w:val="20"/>
          <w:szCs w:val="20"/>
          <w:lang w:val="pt-BR"/>
        </w:rPr>
        <w:t>Aizen</w:t>
      </w:r>
      <w:proofErr w:type="spellEnd"/>
      <w:r w:rsidRPr="00D46D24">
        <w:rPr>
          <w:rFonts w:ascii="Arial" w:eastAsia="MinionPro-Regular" w:hAnsi="Arial" w:cs="Arial"/>
          <w:sz w:val="20"/>
          <w:szCs w:val="20"/>
          <w:lang w:val="pt-BR"/>
        </w:rPr>
        <w:t xml:space="preserve">, E. &amp; </w:t>
      </w:r>
      <w:proofErr w:type="spellStart"/>
      <w:r w:rsidRPr="00D46D24">
        <w:rPr>
          <w:rFonts w:ascii="Arial" w:eastAsia="MinionPro-Regular" w:hAnsi="Arial" w:cs="Arial"/>
          <w:sz w:val="20"/>
          <w:szCs w:val="20"/>
          <w:lang w:val="pt-BR"/>
        </w:rPr>
        <w:t>Aizen</w:t>
      </w:r>
      <w:proofErr w:type="spellEnd"/>
      <w:r w:rsidRPr="00D46D24">
        <w:rPr>
          <w:rFonts w:ascii="Arial" w:eastAsia="MinionPro-Regular" w:hAnsi="Arial" w:cs="Arial"/>
          <w:sz w:val="20"/>
          <w:szCs w:val="20"/>
          <w:lang w:val="pt-BR"/>
        </w:rPr>
        <w:t xml:space="preserve">, V.  </w:t>
      </w:r>
      <w:r w:rsidRPr="00D46D24">
        <w:rPr>
          <w:rFonts w:ascii="Arial" w:eastAsia="MinionPro-Regular" w:hAnsi="Arial" w:cs="Arial"/>
          <w:sz w:val="20"/>
          <w:szCs w:val="20"/>
          <w:lang w:val="en-US"/>
        </w:rPr>
        <w:t xml:space="preserve">(2018).  Constructing  a  long-term  monthly  climate  data  set  in  central  Asia. </w:t>
      </w:r>
      <w:r w:rsidRPr="00D46D24">
        <w:rPr>
          <w:rFonts w:ascii="Arial" w:eastAsia="MinionPro-Regular" w:hAnsi="Arial" w:cs="Arial"/>
          <w:i/>
          <w:sz w:val="20"/>
          <w:szCs w:val="20"/>
          <w:lang w:val="en-US"/>
        </w:rPr>
        <w:t>International Journal of Climatology</w:t>
      </w:r>
      <w:r w:rsidRPr="00D46D24">
        <w:rPr>
          <w:rFonts w:ascii="Arial" w:eastAsia="MinionPro-Regular" w:hAnsi="Arial" w:cs="Arial"/>
          <w:sz w:val="20"/>
          <w:szCs w:val="20"/>
          <w:lang w:val="en-US"/>
        </w:rPr>
        <w:t>, 38, 1463-1475</w:t>
      </w:r>
      <w:r w:rsidRPr="00D46D24">
        <w:rPr>
          <w:rFonts w:ascii="Arial" w:eastAsia="TimesLTStd-Roman" w:hAnsi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D46D24">
        <w:rPr>
          <w:rFonts w:ascii="Arial" w:eastAsia="TimesLTStd-Roman" w:hAnsi="Arial" w:cs="Arial"/>
          <w:color w:val="000000" w:themeColor="text1"/>
          <w:sz w:val="20"/>
          <w:szCs w:val="20"/>
          <w:lang w:val="en-US"/>
        </w:rPr>
        <w:t>doi</w:t>
      </w:r>
      <w:proofErr w:type="spellEnd"/>
      <w:r w:rsidRPr="00D46D24">
        <w:rPr>
          <w:rFonts w:ascii="Arial" w:eastAsia="TimesLTStd-Roman" w:hAnsi="Arial" w:cs="Arial"/>
          <w:color w:val="000000" w:themeColor="text1"/>
          <w:sz w:val="20"/>
          <w:szCs w:val="20"/>
          <w:lang w:val="en-US"/>
        </w:rPr>
        <w:t xml:space="preserve">: </w:t>
      </w:r>
      <w:hyperlink r:id="rId8" w:history="1">
        <w:r w:rsidRPr="00D46D24">
          <w:rPr>
            <w:rFonts w:ascii="Arial" w:eastAsia="TimesLTStd-Roman" w:hAnsi="Arial" w:cs="Arial"/>
            <w:color w:val="000000" w:themeColor="text1"/>
            <w:sz w:val="20"/>
            <w:szCs w:val="20"/>
            <w:lang w:val="en-US"/>
          </w:rPr>
          <w:t>10.1002/joc.5259</w:t>
        </w:r>
      </w:hyperlink>
    </w:p>
    <w:p w:rsidR="00D46D24" w:rsidRDefault="00D46D24" w:rsidP="00D46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8"/>
        </w:rPr>
      </w:pPr>
    </w:p>
    <w:p w:rsidR="00D46D24" w:rsidRPr="00D46D24" w:rsidRDefault="00D46D24" w:rsidP="00D46D24">
      <w:pPr>
        <w:autoSpaceDE w:val="0"/>
        <w:autoSpaceDN w:val="0"/>
        <w:adjustRightInd w:val="0"/>
        <w:spacing w:after="0" w:line="240" w:lineRule="auto"/>
        <w:rPr>
          <w:rFonts w:ascii="AvantGarde Bk BT" w:hAnsi="AvantGarde Bk BT" w:cs="AvantGarde Bk BT"/>
          <w:color w:val="000000"/>
          <w:sz w:val="24"/>
          <w:szCs w:val="24"/>
        </w:rPr>
      </w:pPr>
    </w:p>
    <w:p w:rsidR="00D46D24" w:rsidRDefault="00D46D24" w:rsidP="00D46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8"/>
        </w:rPr>
      </w:pPr>
      <w:r w:rsidRPr="00D46D24">
        <w:rPr>
          <w:rFonts w:ascii="Arial" w:hAnsi="Arial" w:cs="Arial"/>
          <w:b/>
          <w:bCs/>
          <w:color w:val="000000"/>
          <w:sz w:val="20"/>
          <w:szCs w:val="28"/>
        </w:rPr>
        <w:t>LA INCIDENCIA DE LAS LOMADAS DE OTUMPA SOBRE EL ESCURRIMIENTO SUPERFICIAL EN LAS PROVINCIAS DE CHACO Y FORMOSA (REP. ARGENTINA)</w:t>
      </w:r>
    </w:p>
    <w:p w:rsidR="00D46D24" w:rsidRDefault="00D46D24" w:rsidP="00D46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8"/>
        </w:rPr>
      </w:pPr>
    </w:p>
    <w:p w:rsidR="00C66448" w:rsidRPr="00C66448" w:rsidRDefault="00C66448" w:rsidP="00C66448">
      <w:p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</w:pPr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ANTEZANA, C.; ATAHUACHI, M., ARRÁZOLA, S., FERNÁNDEZ, E. y NAVARRO, G. (2000). “Ecología y biogeografía del género </w:t>
      </w:r>
      <w:proofErr w:type="spellStart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>Prosopis</w:t>
      </w:r>
      <w:proofErr w:type="spellEnd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>Mimosaceae</w:t>
      </w:r>
      <w:proofErr w:type="spellEnd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>) en Bolivia”.</w:t>
      </w:r>
      <w:r w:rsidRPr="00C66448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Rev. Bol. </w:t>
      </w:r>
      <w:r w:rsidRPr="00C66448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pt-BR"/>
        </w:rPr>
        <w:t>Ecol.</w:t>
      </w:r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 8 (1): 25-36. </w:t>
      </w:r>
      <w:hyperlink r:id="rId9" w:history="1">
        <w:r w:rsidRPr="00C66448">
          <w:rPr>
            <w:rStyle w:val="Hipervnculo"/>
            <w:rFonts w:ascii="Arial" w:hAnsi="Arial" w:cs="Arial"/>
            <w:sz w:val="20"/>
            <w:szCs w:val="20"/>
            <w:lang w:val="pt-BR"/>
          </w:rPr>
          <w:t>http://www.cesip.org.bo/rebeca/index.php/rebeca/article/view/121</w:t>
        </w:r>
      </w:hyperlink>
    </w:p>
    <w:p w:rsidR="00C66448" w:rsidRPr="00C66448" w:rsidRDefault="00C66448" w:rsidP="00C66448">
      <w:p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ARGOLLO BAUTISTA, J. e IRIONDO, M. (2008). </w:t>
      </w:r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El </w:t>
      </w:r>
      <w:r w:rsidRPr="00C66448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Cuaternario de Bolivia y regiones vecinas</w:t>
      </w:r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Museo Provincial de Ciencias Naturales "Florentino Ameghino", Santa Fe. </w:t>
      </w:r>
    </w:p>
    <w:p w:rsidR="00C66448" w:rsidRPr="00C66448" w:rsidRDefault="00C66448" w:rsidP="00C66448">
      <w:p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BIANI, N., VESPRINI, J. y PRADO, D. (2006). “Conocimiento sobre el gran Chaco Argentino en el siglo XX”. En: </w:t>
      </w:r>
      <w:proofErr w:type="spellStart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>Arturi</w:t>
      </w:r>
      <w:proofErr w:type="spellEnd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M. F., </w:t>
      </w:r>
      <w:proofErr w:type="spellStart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>Frangi</w:t>
      </w:r>
      <w:proofErr w:type="spellEnd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J.L. y Goya J.F. (eds.), </w:t>
      </w:r>
      <w:r w:rsidRPr="00C66448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Ecología y Manejo de los bosques de Argentina</w:t>
      </w:r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>. Editorial de la Universidad Nacional de La Plata.</w:t>
      </w:r>
    </w:p>
    <w:p w:rsidR="00C66448" w:rsidRPr="00C66448" w:rsidRDefault="00C66448" w:rsidP="00C66448">
      <w:p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CISNEROS, A.B., y MOGLIA, J.G. (2017). </w:t>
      </w:r>
      <w:proofErr w:type="spellStart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>Prosopis</w:t>
      </w:r>
      <w:proofErr w:type="spellEnd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alba, alternativa sustentable para zonas áridas y semiáridas.</w:t>
      </w:r>
    </w:p>
    <w:p w:rsidR="00C66448" w:rsidRPr="00C66448" w:rsidRDefault="00C66448" w:rsidP="00C66448">
      <w:p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CONTRERAS, S.A. (2010). </w:t>
      </w:r>
      <w:proofErr w:type="spellStart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>Quaternary</w:t>
      </w:r>
      <w:proofErr w:type="spellEnd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>palaeoenvironmental</w:t>
      </w:r>
      <w:proofErr w:type="spellEnd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>reconstruction</w:t>
      </w:r>
      <w:proofErr w:type="spellEnd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>based</w:t>
      </w:r>
      <w:proofErr w:type="spellEnd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>on</w:t>
      </w:r>
      <w:proofErr w:type="spellEnd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>fossil</w:t>
      </w:r>
      <w:proofErr w:type="spellEnd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>imprints</w:t>
      </w:r>
      <w:proofErr w:type="spellEnd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</w:t>
      </w:r>
      <w:proofErr w:type="spellStart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>palynological</w:t>
      </w:r>
      <w:proofErr w:type="spellEnd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data </w:t>
      </w:r>
      <w:proofErr w:type="spellStart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>from</w:t>
      </w:r>
      <w:proofErr w:type="spellEnd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Villa Escolar, Eastern Chaco </w:t>
      </w:r>
      <w:proofErr w:type="spellStart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>plain</w:t>
      </w:r>
      <w:proofErr w:type="spellEnd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Argentina. </w:t>
      </w:r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Meeting of the Americas. Eos Trans. AGU, 91 (26), Jt. </w:t>
      </w:r>
      <w:proofErr w:type="spellStart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Assem</w:t>
      </w:r>
      <w:proofErr w:type="spellEnd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. Suppl., Abstract 852866. </w:t>
      </w:r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Disponible en: http://www.agu.org/meetings/ja10/ja10- </w:t>
      </w:r>
      <w:proofErr w:type="spellStart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>sessions</w:t>
      </w:r>
      <w:proofErr w:type="spellEnd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/ja10_PP41A.html. </w:t>
      </w:r>
    </w:p>
    <w:p w:rsidR="00C66448" w:rsidRPr="00C66448" w:rsidRDefault="00C66448" w:rsidP="00C66448">
      <w:p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CONTRERAS, S. y LUTZ, A. (2014). “Primer Registro de </w:t>
      </w:r>
      <w:proofErr w:type="spellStart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>Equisetites</w:t>
      </w:r>
      <w:proofErr w:type="spellEnd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>sp</w:t>
      </w:r>
      <w:proofErr w:type="spellEnd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>. (</w:t>
      </w:r>
      <w:proofErr w:type="spellStart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>Equisetaceae</w:t>
      </w:r>
      <w:proofErr w:type="spellEnd"/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en Sedimentos Cuaternarios del Río Bermejo (Formosa, Argentina)”. </w:t>
      </w:r>
      <w:r w:rsidRPr="00C66448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en-US"/>
        </w:rPr>
        <w:t>Bol. Soc. Argent. Bot.</w:t>
      </w:r>
      <w:r w:rsidRPr="00C66448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49 (3): 381-392. </w:t>
      </w:r>
      <w:hyperlink r:id="rId10" w:history="1">
        <w:r w:rsidRPr="00C66448">
          <w:rPr>
            <w:rStyle w:val="Hipervnculo"/>
            <w:rFonts w:ascii="Arial" w:hAnsi="Arial" w:cs="Arial"/>
            <w:sz w:val="20"/>
            <w:szCs w:val="20"/>
            <w:lang w:val="en-US"/>
          </w:rPr>
          <w:t>https://revistas.unc.edu.ar/index.php/BSAB/article/view/9469</w:t>
        </w:r>
      </w:hyperlink>
    </w:p>
    <w:p w:rsidR="00C66448" w:rsidRPr="00C66448" w:rsidRDefault="00C66448" w:rsidP="00C66448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C66448">
        <w:rPr>
          <w:rFonts w:ascii="Arial" w:hAnsi="Arial" w:cs="Arial"/>
          <w:sz w:val="20"/>
          <w:szCs w:val="20"/>
          <w:shd w:val="clear" w:color="auto" w:fill="FFFFFF"/>
        </w:rPr>
        <w:t xml:space="preserve">CONTRERAS, S.A., CONTRERAS, F.I., LUTZ, A.I. y ZUCOL, A.F. (2015). “Contribución al conocimiento florístico del Chaco Oriental, sudeste de la provincia de Formosa, Argentina”. </w:t>
      </w:r>
      <w:r w:rsidRPr="00C66448">
        <w:rPr>
          <w:rFonts w:ascii="Arial" w:hAnsi="Arial" w:cs="Arial"/>
          <w:i/>
          <w:sz w:val="20"/>
          <w:szCs w:val="20"/>
          <w:shd w:val="clear" w:color="auto" w:fill="FFFFFF"/>
          <w:lang w:val="en-US"/>
        </w:rPr>
        <w:t>Bol. Soc. Argent. Bot.</w:t>
      </w:r>
      <w:r w:rsidRPr="00C66448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50 (4): 531-574. </w:t>
      </w:r>
      <w:hyperlink r:id="rId11" w:history="1">
        <w:r w:rsidRPr="00C66448">
          <w:rPr>
            <w:rStyle w:val="Hipervnculo"/>
            <w:rFonts w:ascii="Arial" w:hAnsi="Arial" w:cs="Arial"/>
            <w:sz w:val="20"/>
            <w:szCs w:val="20"/>
            <w:lang w:val="en-US"/>
          </w:rPr>
          <w:t>https://revistas.unc.edu.ar/index.php/BSAB/article/view/12915</w:t>
        </w:r>
      </w:hyperlink>
    </w:p>
    <w:p w:rsidR="00C66448" w:rsidRPr="00C66448" w:rsidRDefault="00C66448" w:rsidP="00C66448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6448">
        <w:rPr>
          <w:rFonts w:ascii="Arial" w:hAnsi="Arial" w:cs="Arial"/>
          <w:sz w:val="20"/>
          <w:szCs w:val="20"/>
          <w:lang w:val="en-US"/>
        </w:rPr>
        <w:t xml:space="preserve">DOYLE, F. (1978). “Digital terrain models: an overview”. </w:t>
      </w:r>
      <w:r w:rsidRPr="00C66448">
        <w:rPr>
          <w:rFonts w:ascii="Arial" w:hAnsi="Arial" w:cs="Arial"/>
          <w:i/>
          <w:sz w:val="20"/>
          <w:szCs w:val="20"/>
          <w:lang w:val="en-US"/>
        </w:rPr>
        <w:t>Photogrammetric Engineering and Remote Sensing</w:t>
      </w:r>
      <w:r w:rsidRPr="00C66448">
        <w:rPr>
          <w:rFonts w:ascii="Arial" w:hAnsi="Arial" w:cs="Arial"/>
          <w:sz w:val="20"/>
          <w:szCs w:val="20"/>
          <w:lang w:val="en-US"/>
        </w:rPr>
        <w:t xml:space="preserve">. </w:t>
      </w:r>
      <w:r w:rsidRPr="00C66448">
        <w:rPr>
          <w:rFonts w:ascii="Arial" w:hAnsi="Arial" w:cs="Arial"/>
          <w:sz w:val="20"/>
          <w:szCs w:val="20"/>
        </w:rPr>
        <w:t>44 (12):1481-1485.</w:t>
      </w:r>
    </w:p>
    <w:p w:rsidR="00C66448" w:rsidRPr="00C66448" w:rsidRDefault="00C66448" w:rsidP="00C66448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6448">
        <w:rPr>
          <w:rFonts w:ascii="Arial" w:hAnsi="Arial" w:cs="Arial"/>
          <w:sz w:val="20"/>
          <w:szCs w:val="20"/>
        </w:rPr>
        <w:t xml:space="preserve">FELICÍSIMO, Á. (1999).  </w:t>
      </w:r>
      <w:r w:rsidRPr="00C66448">
        <w:rPr>
          <w:rFonts w:ascii="Arial" w:hAnsi="Arial" w:cs="Arial"/>
          <w:i/>
          <w:sz w:val="20"/>
          <w:szCs w:val="20"/>
        </w:rPr>
        <w:t>Modelos Digitales del Terreno. Introducción y aplicaciones a las ciencias ambientales</w:t>
      </w:r>
      <w:r w:rsidRPr="00C66448">
        <w:rPr>
          <w:rFonts w:ascii="Arial" w:hAnsi="Arial" w:cs="Arial"/>
          <w:sz w:val="20"/>
          <w:szCs w:val="20"/>
        </w:rPr>
        <w:t xml:space="preserve">. Biblioteca de Historia Natural, 3. </w:t>
      </w:r>
      <w:proofErr w:type="spellStart"/>
      <w:r w:rsidRPr="00C66448">
        <w:rPr>
          <w:rFonts w:ascii="Arial" w:hAnsi="Arial" w:cs="Arial"/>
          <w:sz w:val="20"/>
          <w:szCs w:val="20"/>
        </w:rPr>
        <w:t>Pentalfa</w:t>
      </w:r>
      <w:proofErr w:type="spellEnd"/>
      <w:r w:rsidRPr="00C66448">
        <w:rPr>
          <w:rFonts w:ascii="Arial" w:hAnsi="Arial" w:cs="Arial"/>
          <w:sz w:val="20"/>
          <w:szCs w:val="20"/>
        </w:rPr>
        <w:t xml:space="preserve"> Ediciones, Oviedo.</w:t>
      </w:r>
    </w:p>
    <w:p w:rsidR="00C66448" w:rsidRPr="00C66448" w:rsidRDefault="00C66448" w:rsidP="00C66448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6448">
        <w:rPr>
          <w:rFonts w:ascii="Arial" w:hAnsi="Arial" w:cs="Arial"/>
          <w:sz w:val="20"/>
          <w:szCs w:val="20"/>
        </w:rPr>
        <w:t xml:space="preserve">GIMÉNEZ, A.M., RIOS, N. y MOGLIA; J. (1998). “Leño y corteza de </w:t>
      </w:r>
      <w:proofErr w:type="spellStart"/>
      <w:r w:rsidRPr="00C66448">
        <w:rPr>
          <w:rFonts w:ascii="Arial" w:hAnsi="Arial" w:cs="Arial"/>
          <w:sz w:val="20"/>
          <w:szCs w:val="20"/>
        </w:rPr>
        <w:t>Prosopis</w:t>
      </w:r>
      <w:proofErr w:type="spellEnd"/>
      <w:r w:rsidRPr="00C66448">
        <w:rPr>
          <w:rFonts w:ascii="Arial" w:hAnsi="Arial" w:cs="Arial"/>
          <w:sz w:val="20"/>
          <w:szCs w:val="20"/>
        </w:rPr>
        <w:t xml:space="preserve"> alba </w:t>
      </w:r>
      <w:proofErr w:type="spellStart"/>
      <w:r w:rsidRPr="00C66448">
        <w:rPr>
          <w:rFonts w:ascii="Arial" w:hAnsi="Arial" w:cs="Arial"/>
          <w:sz w:val="20"/>
          <w:szCs w:val="20"/>
        </w:rPr>
        <w:t>griseb</w:t>
      </w:r>
      <w:proofErr w:type="spellEnd"/>
      <w:r w:rsidRPr="00C66448">
        <w:rPr>
          <w:rFonts w:ascii="Arial" w:hAnsi="Arial" w:cs="Arial"/>
          <w:sz w:val="20"/>
          <w:szCs w:val="20"/>
        </w:rPr>
        <w:t xml:space="preserve">., algarrobo blanco, </w:t>
      </w:r>
      <w:proofErr w:type="spellStart"/>
      <w:r w:rsidRPr="00C66448">
        <w:rPr>
          <w:rFonts w:ascii="Arial" w:hAnsi="Arial" w:cs="Arial"/>
          <w:sz w:val="20"/>
          <w:szCs w:val="20"/>
        </w:rPr>
        <w:t>mimosaceae</w:t>
      </w:r>
      <w:proofErr w:type="spellEnd"/>
      <w:r w:rsidRPr="00C66448">
        <w:rPr>
          <w:rFonts w:ascii="Arial" w:hAnsi="Arial" w:cs="Arial"/>
          <w:sz w:val="20"/>
          <w:szCs w:val="20"/>
        </w:rPr>
        <w:t xml:space="preserve">, en relación a algunas magnitudes </w:t>
      </w:r>
      <w:proofErr w:type="spellStart"/>
      <w:r w:rsidRPr="00C66448">
        <w:rPr>
          <w:rFonts w:ascii="Arial" w:hAnsi="Arial" w:cs="Arial"/>
          <w:sz w:val="20"/>
          <w:szCs w:val="20"/>
        </w:rPr>
        <w:t>dendrométricas</w:t>
      </w:r>
      <w:proofErr w:type="spellEnd"/>
      <w:r w:rsidRPr="00C66448">
        <w:rPr>
          <w:rFonts w:ascii="Arial" w:hAnsi="Arial" w:cs="Arial"/>
          <w:sz w:val="20"/>
          <w:szCs w:val="20"/>
        </w:rPr>
        <w:t xml:space="preserve">. Universidad Austral de Chile”. </w:t>
      </w:r>
      <w:r w:rsidRPr="00C66448">
        <w:rPr>
          <w:rFonts w:ascii="Arial" w:hAnsi="Arial" w:cs="Arial"/>
          <w:i/>
          <w:sz w:val="20"/>
          <w:szCs w:val="20"/>
        </w:rPr>
        <w:t>Revista Bosque</w:t>
      </w:r>
      <w:r w:rsidRPr="00C66448">
        <w:rPr>
          <w:rFonts w:ascii="Arial" w:hAnsi="Arial" w:cs="Arial"/>
          <w:sz w:val="20"/>
          <w:szCs w:val="20"/>
        </w:rPr>
        <w:t xml:space="preserve"> 19 (2): 53-62. </w:t>
      </w:r>
      <w:hyperlink r:id="rId12" w:history="1">
        <w:r w:rsidRPr="00C66448">
          <w:rPr>
            <w:rStyle w:val="Hipervnculo"/>
            <w:rFonts w:ascii="Arial" w:hAnsi="Arial" w:cs="Arial"/>
            <w:sz w:val="20"/>
            <w:szCs w:val="20"/>
          </w:rPr>
          <w:t>http://mingaonline.uach.cl/scielo.php?script=sci_pdf&amp;pid=S0717-92001998000200006&amp;lng=es&amp;nrm=iso&amp;tlng=bib</w:t>
        </w:r>
      </w:hyperlink>
      <w:r w:rsidRPr="00C66448">
        <w:rPr>
          <w:rFonts w:ascii="Arial" w:hAnsi="Arial" w:cs="Arial"/>
          <w:sz w:val="20"/>
          <w:szCs w:val="20"/>
        </w:rPr>
        <w:t xml:space="preserve"> </w:t>
      </w:r>
    </w:p>
    <w:p w:rsidR="00C66448" w:rsidRPr="00C66448" w:rsidRDefault="00C66448" w:rsidP="00C66448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6448">
        <w:rPr>
          <w:rFonts w:ascii="Arial" w:hAnsi="Arial" w:cs="Arial"/>
          <w:sz w:val="20"/>
          <w:szCs w:val="20"/>
        </w:rPr>
        <w:t xml:space="preserve">GINZBURG, R. y ADÁMOLI, J. (2006). “Situación ambiental en el Chaco húmedo”. En: Brown, A., </w:t>
      </w:r>
      <w:proofErr w:type="spellStart"/>
      <w:r w:rsidRPr="00C66448">
        <w:rPr>
          <w:rFonts w:ascii="Arial" w:hAnsi="Arial" w:cs="Arial"/>
          <w:sz w:val="20"/>
          <w:szCs w:val="20"/>
        </w:rPr>
        <w:t>Martinez</w:t>
      </w:r>
      <w:proofErr w:type="spellEnd"/>
      <w:r w:rsidRPr="00C664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6448">
        <w:rPr>
          <w:rFonts w:ascii="Arial" w:hAnsi="Arial" w:cs="Arial"/>
          <w:sz w:val="20"/>
          <w:szCs w:val="20"/>
        </w:rPr>
        <w:t>Ortíz</w:t>
      </w:r>
      <w:proofErr w:type="spellEnd"/>
      <w:r w:rsidRPr="00C66448">
        <w:rPr>
          <w:rFonts w:ascii="Arial" w:hAnsi="Arial" w:cs="Arial"/>
          <w:sz w:val="20"/>
          <w:szCs w:val="20"/>
        </w:rPr>
        <w:t xml:space="preserve">, U., </w:t>
      </w:r>
      <w:proofErr w:type="spellStart"/>
      <w:r w:rsidRPr="00C66448">
        <w:rPr>
          <w:rFonts w:ascii="Arial" w:hAnsi="Arial" w:cs="Arial"/>
          <w:sz w:val="20"/>
          <w:szCs w:val="20"/>
        </w:rPr>
        <w:t>Acerbi</w:t>
      </w:r>
      <w:proofErr w:type="spellEnd"/>
      <w:r w:rsidRPr="00C66448">
        <w:rPr>
          <w:rFonts w:ascii="Arial" w:hAnsi="Arial" w:cs="Arial"/>
          <w:sz w:val="20"/>
          <w:szCs w:val="20"/>
        </w:rPr>
        <w:t xml:space="preserve">, M. y Corcuera, J. (eds.), </w:t>
      </w:r>
      <w:r w:rsidRPr="00C66448">
        <w:rPr>
          <w:rFonts w:ascii="Arial" w:hAnsi="Arial" w:cs="Arial"/>
          <w:i/>
          <w:sz w:val="20"/>
          <w:szCs w:val="20"/>
        </w:rPr>
        <w:t>La Situación Ambiental Argentina 2005</w:t>
      </w:r>
      <w:r w:rsidRPr="00C66448">
        <w:rPr>
          <w:rFonts w:ascii="Arial" w:hAnsi="Arial" w:cs="Arial"/>
          <w:sz w:val="20"/>
          <w:szCs w:val="20"/>
        </w:rPr>
        <w:t>. Fundación Vida Silvestre, Buenos Aires.</w:t>
      </w:r>
    </w:p>
    <w:p w:rsidR="00C66448" w:rsidRPr="00C66448" w:rsidRDefault="00C66448" w:rsidP="00C66448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6448">
        <w:rPr>
          <w:rFonts w:ascii="Arial" w:hAnsi="Arial" w:cs="Arial"/>
          <w:sz w:val="20"/>
          <w:szCs w:val="20"/>
        </w:rPr>
        <w:t xml:space="preserve">IRIONDO, M.H. (1992). El Chaco. </w:t>
      </w:r>
      <w:r w:rsidRPr="00C66448">
        <w:rPr>
          <w:rFonts w:ascii="Arial" w:hAnsi="Arial" w:cs="Arial"/>
          <w:i/>
          <w:sz w:val="20"/>
          <w:szCs w:val="20"/>
        </w:rPr>
        <w:t>Holoceno</w:t>
      </w:r>
      <w:r w:rsidRPr="00C66448">
        <w:rPr>
          <w:rFonts w:ascii="Arial" w:hAnsi="Arial" w:cs="Arial"/>
          <w:sz w:val="20"/>
          <w:szCs w:val="20"/>
        </w:rPr>
        <w:t xml:space="preserve"> 1: 50-63.</w:t>
      </w:r>
    </w:p>
    <w:p w:rsidR="00C66448" w:rsidRPr="00C66448" w:rsidRDefault="00C66448" w:rsidP="00C66448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6448">
        <w:rPr>
          <w:rFonts w:ascii="Arial" w:hAnsi="Arial" w:cs="Arial"/>
          <w:sz w:val="20"/>
          <w:szCs w:val="20"/>
        </w:rPr>
        <w:lastRenderedPageBreak/>
        <w:t xml:space="preserve">IRIONDO, M.; COLOMBO, F. y KRÖHLING, D. (2000). “Abanico aluvial del Pilcomayo, Chaco (Argentina – Bolivia – Paraguay): Características y significado sedimentario”. </w:t>
      </w:r>
      <w:proofErr w:type="spellStart"/>
      <w:r w:rsidRPr="00C66448">
        <w:rPr>
          <w:rFonts w:ascii="Arial" w:hAnsi="Arial" w:cs="Arial"/>
          <w:i/>
          <w:sz w:val="20"/>
          <w:szCs w:val="20"/>
        </w:rPr>
        <w:t>Geogaceta</w:t>
      </w:r>
      <w:proofErr w:type="spellEnd"/>
      <w:r w:rsidRPr="00C66448">
        <w:rPr>
          <w:rFonts w:ascii="Arial" w:hAnsi="Arial" w:cs="Arial"/>
          <w:sz w:val="20"/>
          <w:szCs w:val="20"/>
        </w:rPr>
        <w:t xml:space="preserve">. 28: 79 – 82.  </w:t>
      </w:r>
      <w:hyperlink r:id="rId13" w:history="1">
        <w:r w:rsidRPr="00C66448">
          <w:rPr>
            <w:rStyle w:val="Hipervnculo"/>
            <w:rFonts w:ascii="Arial" w:hAnsi="Arial" w:cs="Arial"/>
            <w:sz w:val="20"/>
            <w:szCs w:val="20"/>
          </w:rPr>
          <w:t>http://www.sociedadgeologica.es/archivos/geogacetas/Geo28/Art20.pdf</w:t>
        </w:r>
      </w:hyperlink>
    </w:p>
    <w:p w:rsidR="00C66448" w:rsidRPr="00C66448" w:rsidRDefault="00C66448" w:rsidP="00C66448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6448">
        <w:rPr>
          <w:rFonts w:ascii="Arial" w:hAnsi="Arial" w:cs="Arial"/>
          <w:sz w:val="20"/>
          <w:szCs w:val="20"/>
        </w:rPr>
        <w:t xml:space="preserve">MATURO, H., OAKLEY, L. y PRADO, D. (2005). Vegetación y posición </w:t>
      </w:r>
      <w:proofErr w:type="spellStart"/>
      <w:r w:rsidRPr="00C66448">
        <w:rPr>
          <w:rFonts w:ascii="Arial" w:hAnsi="Arial" w:cs="Arial"/>
          <w:sz w:val="20"/>
          <w:szCs w:val="20"/>
        </w:rPr>
        <w:t>fitogeográfica</w:t>
      </w:r>
      <w:proofErr w:type="spellEnd"/>
      <w:r w:rsidRPr="00C66448">
        <w:rPr>
          <w:rFonts w:ascii="Arial" w:hAnsi="Arial" w:cs="Arial"/>
          <w:sz w:val="20"/>
          <w:szCs w:val="20"/>
        </w:rPr>
        <w:t xml:space="preserve"> de la Reserva El Bagual. En: Di </w:t>
      </w:r>
      <w:proofErr w:type="spellStart"/>
      <w:r w:rsidRPr="00C66448">
        <w:rPr>
          <w:rFonts w:ascii="Arial" w:hAnsi="Arial" w:cs="Arial"/>
          <w:sz w:val="20"/>
          <w:szCs w:val="20"/>
        </w:rPr>
        <w:t>Giácomo</w:t>
      </w:r>
      <w:proofErr w:type="spellEnd"/>
      <w:r w:rsidRPr="00C66448">
        <w:rPr>
          <w:rFonts w:ascii="Arial" w:hAnsi="Arial" w:cs="Arial"/>
          <w:sz w:val="20"/>
          <w:szCs w:val="20"/>
        </w:rPr>
        <w:t xml:space="preserve"> A.G. y </w:t>
      </w:r>
      <w:proofErr w:type="spellStart"/>
      <w:r w:rsidRPr="00C66448">
        <w:rPr>
          <w:rFonts w:ascii="Arial" w:hAnsi="Arial" w:cs="Arial"/>
          <w:sz w:val="20"/>
          <w:szCs w:val="20"/>
        </w:rPr>
        <w:t>Krapovickas</w:t>
      </w:r>
      <w:proofErr w:type="spellEnd"/>
      <w:r w:rsidRPr="00C66448">
        <w:rPr>
          <w:rFonts w:ascii="Arial" w:hAnsi="Arial" w:cs="Arial"/>
          <w:sz w:val="20"/>
          <w:szCs w:val="20"/>
        </w:rPr>
        <w:t xml:space="preserve">, S.F. (eds.), </w:t>
      </w:r>
      <w:r w:rsidRPr="00C66448">
        <w:rPr>
          <w:rFonts w:ascii="Arial" w:hAnsi="Arial" w:cs="Arial"/>
          <w:i/>
          <w:sz w:val="20"/>
          <w:szCs w:val="20"/>
        </w:rPr>
        <w:t>Temas de Naturaleza y Conservación</w:t>
      </w:r>
      <w:proofErr w:type="gramStart"/>
      <w:r w:rsidRPr="00C66448">
        <w:rPr>
          <w:rFonts w:ascii="Arial" w:hAnsi="Arial" w:cs="Arial"/>
          <w:sz w:val="20"/>
          <w:szCs w:val="20"/>
        </w:rPr>
        <w:t>,.</w:t>
      </w:r>
      <w:proofErr w:type="gramEnd"/>
      <w:r w:rsidRPr="00C66448">
        <w:rPr>
          <w:rFonts w:ascii="Arial" w:hAnsi="Arial" w:cs="Arial"/>
          <w:sz w:val="20"/>
          <w:szCs w:val="20"/>
        </w:rPr>
        <w:t xml:space="preserve"> Monografía de Aves Argentinas, Buenos Aires. </w:t>
      </w:r>
    </w:p>
    <w:p w:rsidR="00C66448" w:rsidRPr="00C66448" w:rsidRDefault="00C66448" w:rsidP="00C66448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6448">
        <w:rPr>
          <w:rFonts w:ascii="Arial" w:hAnsi="Arial" w:cs="Arial"/>
          <w:sz w:val="20"/>
          <w:szCs w:val="20"/>
        </w:rPr>
        <w:t>MIRÓ, R.C., y MARTOS, D.E. (2002). Mapa geológico de la provincia del Chaco, escala 1: 500: 000. Servicio Geológico Minero Argentino (inédito), Buenos Aires, 8.</w:t>
      </w:r>
    </w:p>
    <w:p w:rsidR="00C66448" w:rsidRPr="00C66448" w:rsidRDefault="00C66448" w:rsidP="00C66448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6448">
        <w:rPr>
          <w:rFonts w:ascii="Arial" w:hAnsi="Arial" w:cs="Arial"/>
          <w:sz w:val="20"/>
          <w:szCs w:val="20"/>
        </w:rPr>
        <w:t>MOLINA, A. y RÚGOLO, Z. (2006). Flora Chaqueña Argentina (Formosa, Chaco y Santiago del Estero), Familia Gramíneas. Colección Científica del INTA, Argentina.</w:t>
      </w:r>
    </w:p>
    <w:p w:rsidR="00C66448" w:rsidRPr="00C66448" w:rsidRDefault="00C66448" w:rsidP="00C66448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6448">
        <w:rPr>
          <w:rFonts w:ascii="Arial" w:hAnsi="Arial" w:cs="Arial"/>
          <w:sz w:val="20"/>
          <w:szCs w:val="20"/>
        </w:rPr>
        <w:t>MORELLO, J. y ADÁMOLI, J. (1967). Vegetación y ambiente del Nordeste del Chaco Argentino: Guía de viaje, Tramo Resistencia-Puerto Pilcomayo N° 3. INTA, Estación Experimental Agropecuaria Colonia Benítez.</w:t>
      </w:r>
    </w:p>
    <w:p w:rsidR="00C66448" w:rsidRPr="00C66448" w:rsidRDefault="00C66448" w:rsidP="00C66448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6448">
        <w:rPr>
          <w:rFonts w:ascii="Arial" w:hAnsi="Arial" w:cs="Arial"/>
          <w:sz w:val="20"/>
          <w:szCs w:val="20"/>
        </w:rPr>
        <w:t xml:space="preserve">MORELLO, J. y ADÁMOLI, J. (1974). Las Grandes Unidades de Vegetación y Ambiente del Chaco Argentino. Segunda Parte: Vegetación y Ambiente de la Provincia del Chaco. Serie </w:t>
      </w:r>
      <w:proofErr w:type="spellStart"/>
      <w:r w:rsidRPr="00C66448">
        <w:rPr>
          <w:rFonts w:ascii="Arial" w:hAnsi="Arial" w:cs="Arial"/>
          <w:sz w:val="20"/>
          <w:szCs w:val="20"/>
        </w:rPr>
        <w:t>Fitogeográfica</w:t>
      </w:r>
      <w:proofErr w:type="spellEnd"/>
      <w:r w:rsidRPr="00C66448">
        <w:rPr>
          <w:rFonts w:ascii="Arial" w:hAnsi="Arial" w:cs="Arial"/>
          <w:sz w:val="20"/>
          <w:szCs w:val="20"/>
        </w:rPr>
        <w:t xml:space="preserve"> N° 13. INTA, Buenos Aires.</w:t>
      </w:r>
    </w:p>
    <w:p w:rsidR="00C66448" w:rsidRPr="00C66448" w:rsidRDefault="00C66448" w:rsidP="00C66448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6448">
        <w:rPr>
          <w:rFonts w:ascii="Arial" w:hAnsi="Arial" w:cs="Arial"/>
          <w:sz w:val="20"/>
          <w:szCs w:val="20"/>
        </w:rPr>
        <w:t xml:space="preserve">PEÑA CHOCARRO, M., DE EGEA, J., VERA, M., MATURO, H. y KNAPP, S. (2006). Guía de árboles y arbustos del Chaco Húmedo. </w:t>
      </w:r>
      <w:proofErr w:type="spellStart"/>
      <w:r w:rsidRPr="00C66448">
        <w:rPr>
          <w:rFonts w:ascii="Arial" w:hAnsi="Arial" w:cs="Arial"/>
          <w:sz w:val="20"/>
          <w:szCs w:val="20"/>
        </w:rPr>
        <w:t>The</w:t>
      </w:r>
      <w:proofErr w:type="spellEnd"/>
      <w:r w:rsidRPr="00C66448">
        <w:rPr>
          <w:rFonts w:ascii="Arial" w:hAnsi="Arial" w:cs="Arial"/>
          <w:sz w:val="20"/>
          <w:szCs w:val="20"/>
        </w:rPr>
        <w:t xml:space="preserve"> Natural </w:t>
      </w:r>
      <w:proofErr w:type="spellStart"/>
      <w:r w:rsidRPr="00C66448">
        <w:rPr>
          <w:rFonts w:ascii="Arial" w:hAnsi="Arial" w:cs="Arial"/>
          <w:sz w:val="20"/>
          <w:szCs w:val="20"/>
        </w:rPr>
        <w:t>History</w:t>
      </w:r>
      <w:proofErr w:type="spellEnd"/>
      <w:r w:rsidRPr="00C664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6448">
        <w:rPr>
          <w:rFonts w:ascii="Arial" w:hAnsi="Arial" w:cs="Arial"/>
          <w:sz w:val="20"/>
          <w:szCs w:val="20"/>
        </w:rPr>
        <w:t>Museum</w:t>
      </w:r>
      <w:proofErr w:type="spellEnd"/>
      <w:r w:rsidRPr="00C6644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66448">
        <w:rPr>
          <w:rFonts w:ascii="Arial" w:hAnsi="Arial" w:cs="Arial"/>
          <w:sz w:val="20"/>
          <w:szCs w:val="20"/>
        </w:rPr>
        <w:t>Guyra</w:t>
      </w:r>
      <w:proofErr w:type="spellEnd"/>
      <w:r w:rsidRPr="00C66448">
        <w:rPr>
          <w:rFonts w:ascii="Arial" w:hAnsi="Arial" w:cs="Arial"/>
          <w:sz w:val="20"/>
          <w:szCs w:val="20"/>
        </w:rPr>
        <w:t xml:space="preserve"> Paraguay. Fundación Moisés Bertoni y Fundación Hábitat y Desarrollo, Asunción.</w:t>
      </w:r>
    </w:p>
    <w:p w:rsidR="00C66448" w:rsidRPr="00C66448" w:rsidRDefault="00C66448" w:rsidP="00C66448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6448">
        <w:rPr>
          <w:rFonts w:ascii="Arial" w:hAnsi="Arial" w:cs="Arial"/>
          <w:sz w:val="20"/>
          <w:szCs w:val="20"/>
        </w:rPr>
        <w:t>PERI, V.G. (2012). </w:t>
      </w:r>
      <w:r w:rsidRPr="00C66448">
        <w:rPr>
          <w:rFonts w:ascii="Arial" w:hAnsi="Arial" w:cs="Arial"/>
          <w:i/>
          <w:sz w:val="20"/>
          <w:szCs w:val="20"/>
        </w:rPr>
        <w:t xml:space="preserve">Caracterización </w:t>
      </w:r>
      <w:proofErr w:type="spellStart"/>
      <w:r w:rsidRPr="00C66448">
        <w:rPr>
          <w:rFonts w:ascii="Arial" w:hAnsi="Arial" w:cs="Arial"/>
          <w:i/>
          <w:sz w:val="20"/>
          <w:szCs w:val="20"/>
        </w:rPr>
        <w:t>morfotectónica</w:t>
      </w:r>
      <w:proofErr w:type="spellEnd"/>
      <w:r w:rsidRPr="00C66448">
        <w:rPr>
          <w:rFonts w:ascii="Arial" w:hAnsi="Arial" w:cs="Arial"/>
          <w:i/>
          <w:sz w:val="20"/>
          <w:szCs w:val="20"/>
        </w:rPr>
        <w:t xml:space="preserve"> de las Lomadas de </w:t>
      </w:r>
      <w:proofErr w:type="spellStart"/>
      <w:r w:rsidRPr="00C66448">
        <w:rPr>
          <w:rFonts w:ascii="Arial" w:hAnsi="Arial" w:cs="Arial"/>
          <w:i/>
          <w:sz w:val="20"/>
          <w:szCs w:val="20"/>
        </w:rPr>
        <w:t>Otumpa</w:t>
      </w:r>
      <w:proofErr w:type="spellEnd"/>
      <w:r w:rsidRPr="00C66448">
        <w:rPr>
          <w:rFonts w:ascii="Arial" w:hAnsi="Arial" w:cs="Arial"/>
          <w:i/>
          <w:sz w:val="20"/>
          <w:szCs w:val="20"/>
        </w:rPr>
        <w:t xml:space="preserve"> (Gran Chaco, Santiago del Estero y Chaco): influencias en el control del drenaje</w:t>
      </w:r>
      <w:r w:rsidRPr="00C66448">
        <w:rPr>
          <w:rFonts w:ascii="Arial" w:hAnsi="Arial" w:cs="Arial"/>
          <w:sz w:val="20"/>
          <w:szCs w:val="20"/>
        </w:rPr>
        <w:t>. Tesis Doctorado), Facultad de Ciencias Exactas y Naturales. Universidad de Buenos Aires.</w:t>
      </w:r>
    </w:p>
    <w:p w:rsidR="00C66448" w:rsidRPr="00C66448" w:rsidRDefault="00C66448" w:rsidP="00C66448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6448">
        <w:rPr>
          <w:rFonts w:ascii="Arial" w:hAnsi="Arial" w:cs="Arial"/>
          <w:sz w:val="20"/>
          <w:szCs w:val="20"/>
          <w:lang w:val="en-US"/>
        </w:rPr>
        <w:t xml:space="preserve">PRADO, D.E. 1993. “What is the Gran Chaco vegetation in South America? I. A review. Contribution to the study of flora and vegetation of the Chaco V”. </w:t>
      </w:r>
      <w:proofErr w:type="spellStart"/>
      <w:r w:rsidRPr="00C66448">
        <w:rPr>
          <w:rFonts w:ascii="Arial" w:hAnsi="Arial" w:cs="Arial"/>
          <w:i/>
          <w:sz w:val="20"/>
          <w:szCs w:val="20"/>
        </w:rPr>
        <w:t>Candollea</w:t>
      </w:r>
      <w:proofErr w:type="spellEnd"/>
      <w:r w:rsidRPr="00C66448">
        <w:rPr>
          <w:rFonts w:ascii="Arial" w:hAnsi="Arial" w:cs="Arial"/>
          <w:sz w:val="20"/>
          <w:szCs w:val="20"/>
        </w:rPr>
        <w:t xml:space="preserve"> 48: 145-172.</w:t>
      </w:r>
    </w:p>
    <w:p w:rsidR="00C66448" w:rsidRPr="00C66448" w:rsidRDefault="00C66448" w:rsidP="00C66448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6448">
        <w:rPr>
          <w:rFonts w:ascii="Arial" w:hAnsi="Arial" w:cs="Arial"/>
          <w:sz w:val="20"/>
          <w:szCs w:val="20"/>
        </w:rPr>
        <w:t xml:space="preserve">ROSSELLO, E.A., y BORDARAMPÉ, C.P. (2005). Las Lomadas de </w:t>
      </w:r>
      <w:proofErr w:type="spellStart"/>
      <w:r w:rsidRPr="00C66448">
        <w:rPr>
          <w:rFonts w:ascii="Arial" w:hAnsi="Arial" w:cs="Arial"/>
          <w:sz w:val="20"/>
          <w:szCs w:val="20"/>
        </w:rPr>
        <w:t>Otumpa</w:t>
      </w:r>
      <w:proofErr w:type="spellEnd"/>
      <w:r w:rsidRPr="00C66448">
        <w:rPr>
          <w:rFonts w:ascii="Arial" w:hAnsi="Arial" w:cs="Arial"/>
          <w:sz w:val="20"/>
          <w:szCs w:val="20"/>
        </w:rPr>
        <w:t xml:space="preserve">: nuevas evidencias cartográficas de deformación </w:t>
      </w:r>
      <w:proofErr w:type="spellStart"/>
      <w:r w:rsidRPr="00C66448">
        <w:rPr>
          <w:rFonts w:ascii="Arial" w:hAnsi="Arial" w:cs="Arial"/>
          <w:sz w:val="20"/>
          <w:szCs w:val="20"/>
        </w:rPr>
        <w:t>neotectónica</w:t>
      </w:r>
      <w:proofErr w:type="spellEnd"/>
      <w:r w:rsidRPr="00C66448">
        <w:rPr>
          <w:rFonts w:ascii="Arial" w:hAnsi="Arial" w:cs="Arial"/>
          <w:sz w:val="20"/>
          <w:szCs w:val="20"/>
        </w:rPr>
        <w:t xml:space="preserve"> en el Gran Chaco (Santiago del Estero, Argentina). In 16th Congreso Geológico Argentino, La Plata, Buenos Aires, CD-ROM, </w:t>
      </w:r>
      <w:proofErr w:type="spellStart"/>
      <w:r w:rsidRPr="00C66448">
        <w:rPr>
          <w:rFonts w:ascii="Arial" w:hAnsi="Arial" w:cs="Arial"/>
          <w:sz w:val="20"/>
          <w:szCs w:val="20"/>
        </w:rPr>
        <w:t>Paper</w:t>
      </w:r>
      <w:proofErr w:type="spellEnd"/>
      <w:r w:rsidRPr="00C66448">
        <w:rPr>
          <w:rFonts w:ascii="Arial" w:hAnsi="Arial" w:cs="Arial"/>
          <w:sz w:val="20"/>
          <w:szCs w:val="20"/>
        </w:rPr>
        <w:t> (No. 210).</w:t>
      </w:r>
    </w:p>
    <w:p w:rsidR="00C66448" w:rsidRPr="00C66448" w:rsidRDefault="00C66448" w:rsidP="00C66448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C66448" w:rsidRPr="00C66448" w:rsidRDefault="00C66448" w:rsidP="00C66448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6448">
        <w:rPr>
          <w:rFonts w:ascii="Arial" w:hAnsi="Arial" w:cs="Arial"/>
          <w:sz w:val="20"/>
          <w:szCs w:val="20"/>
        </w:rPr>
        <w:t>TURNER, J. (1970). Matemática moderna aplicada. Probabilidades, estadística e investigación operativa. Alianza Editorial, Madrid.</w:t>
      </w:r>
    </w:p>
    <w:p w:rsidR="00C66448" w:rsidRPr="00C66448" w:rsidRDefault="00C66448" w:rsidP="00C66448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6448">
        <w:rPr>
          <w:rFonts w:ascii="Arial" w:hAnsi="Arial" w:cs="Arial"/>
          <w:sz w:val="20"/>
          <w:szCs w:val="20"/>
        </w:rPr>
        <w:t xml:space="preserve">VERGA, A., NAVALL, M., </w:t>
      </w:r>
      <w:proofErr w:type="spellStart"/>
      <w:r w:rsidRPr="00C66448">
        <w:rPr>
          <w:rFonts w:ascii="Arial" w:hAnsi="Arial" w:cs="Arial"/>
          <w:sz w:val="20"/>
          <w:szCs w:val="20"/>
        </w:rPr>
        <w:t>Joseau</w:t>
      </w:r>
      <w:proofErr w:type="spellEnd"/>
      <w:r w:rsidRPr="00C66448">
        <w:rPr>
          <w:rFonts w:ascii="Arial" w:hAnsi="Arial" w:cs="Arial"/>
          <w:sz w:val="20"/>
          <w:szCs w:val="20"/>
        </w:rPr>
        <w:t xml:space="preserve">, J., Royo; O. y </w:t>
      </w:r>
      <w:proofErr w:type="spellStart"/>
      <w:r w:rsidRPr="00C66448">
        <w:rPr>
          <w:rFonts w:ascii="Arial" w:hAnsi="Arial" w:cs="Arial"/>
          <w:sz w:val="20"/>
          <w:szCs w:val="20"/>
        </w:rPr>
        <w:t>Degano</w:t>
      </w:r>
      <w:proofErr w:type="spellEnd"/>
      <w:r w:rsidRPr="00C66448">
        <w:rPr>
          <w:rFonts w:ascii="Arial" w:hAnsi="Arial" w:cs="Arial"/>
          <w:sz w:val="20"/>
          <w:szCs w:val="20"/>
        </w:rPr>
        <w:t>, W. (2009). “Caracterización morfológica, distribución geográfica y estimación de nichos ecológicos de algarrobos (</w:t>
      </w:r>
      <w:proofErr w:type="spellStart"/>
      <w:r w:rsidRPr="00C66448">
        <w:rPr>
          <w:rFonts w:ascii="Arial" w:hAnsi="Arial" w:cs="Arial"/>
          <w:sz w:val="20"/>
          <w:szCs w:val="20"/>
        </w:rPr>
        <w:t>Prosopis</w:t>
      </w:r>
      <w:proofErr w:type="spellEnd"/>
      <w:r w:rsidRPr="00C664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6448">
        <w:rPr>
          <w:rFonts w:ascii="Arial" w:hAnsi="Arial" w:cs="Arial"/>
          <w:sz w:val="20"/>
          <w:szCs w:val="20"/>
        </w:rPr>
        <w:t>sp</w:t>
      </w:r>
      <w:proofErr w:type="spellEnd"/>
      <w:r w:rsidRPr="00C66448">
        <w:rPr>
          <w:rFonts w:ascii="Arial" w:hAnsi="Arial" w:cs="Arial"/>
          <w:sz w:val="20"/>
          <w:szCs w:val="20"/>
        </w:rPr>
        <w:t xml:space="preserve">.) </w:t>
      </w:r>
      <w:proofErr w:type="gramStart"/>
      <w:r w:rsidRPr="00C66448">
        <w:rPr>
          <w:rFonts w:ascii="Arial" w:hAnsi="Arial" w:cs="Arial"/>
          <w:sz w:val="20"/>
          <w:szCs w:val="20"/>
        </w:rPr>
        <w:t>en</w:t>
      </w:r>
      <w:proofErr w:type="gramEnd"/>
      <w:r w:rsidRPr="00C66448">
        <w:rPr>
          <w:rFonts w:ascii="Arial" w:hAnsi="Arial" w:cs="Arial"/>
          <w:sz w:val="20"/>
          <w:szCs w:val="20"/>
        </w:rPr>
        <w:t xml:space="preserve"> las regiones </w:t>
      </w:r>
      <w:proofErr w:type="spellStart"/>
      <w:r w:rsidRPr="00C66448">
        <w:rPr>
          <w:rFonts w:ascii="Arial" w:hAnsi="Arial" w:cs="Arial"/>
          <w:sz w:val="20"/>
          <w:szCs w:val="20"/>
        </w:rPr>
        <w:t>fitogeográficas</w:t>
      </w:r>
      <w:proofErr w:type="spellEnd"/>
      <w:r w:rsidRPr="00C66448">
        <w:rPr>
          <w:rFonts w:ascii="Arial" w:hAnsi="Arial" w:cs="Arial"/>
          <w:sz w:val="20"/>
          <w:szCs w:val="20"/>
        </w:rPr>
        <w:t xml:space="preserve"> Chaqueña y Espinal norte de Argentina”. </w:t>
      </w:r>
      <w:r w:rsidRPr="00C66448">
        <w:rPr>
          <w:rFonts w:ascii="Arial" w:hAnsi="Arial" w:cs="Arial"/>
          <w:i/>
          <w:sz w:val="20"/>
          <w:szCs w:val="20"/>
        </w:rPr>
        <w:t>Quebracho</w:t>
      </w:r>
      <w:r w:rsidRPr="00C66448">
        <w:rPr>
          <w:rFonts w:ascii="Arial" w:hAnsi="Arial" w:cs="Arial"/>
          <w:sz w:val="20"/>
          <w:szCs w:val="20"/>
        </w:rPr>
        <w:t xml:space="preserve">. 17: 31-40. </w:t>
      </w:r>
      <w:hyperlink r:id="rId14" w:history="1">
        <w:r w:rsidRPr="00C66448">
          <w:rPr>
            <w:rStyle w:val="Hipervnculo"/>
            <w:rFonts w:ascii="Arial" w:hAnsi="Arial" w:cs="Arial"/>
            <w:sz w:val="20"/>
            <w:szCs w:val="20"/>
          </w:rPr>
          <w:t>http://www.redalyc.org/articulo.oa?id=48113035003</w:t>
        </w:r>
      </w:hyperlink>
    </w:p>
    <w:p w:rsidR="00C66448" w:rsidRPr="00C66448" w:rsidRDefault="00C66448" w:rsidP="00C66448">
      <w:p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6448">
        <w:rPr>
          <w:rFonts w:ascii="Arial" w:hAnsi="Arial" w:cs="Arial"/>
          <w:sz w:val="20"/>
          <w:szCs w:val="20"/>
        </w:rPr>
        <w:t xml:space="preserve">VILLAGRA, P., VILELA, A., GIORDANO, C. y ÁLVAREZ, J.A. (2009). </w:t>
      </w:r>
      <w:r w:rsidRPr="00C66448">
        <w:rPr>
          <w:rFonts w:ascii="Arial" w:hAnsi="Arial" w:cs="Arial"/>
          <w:sz w:val="20"/>
          <w:szCs w:val="20"/>
          <w:lang w:val="en-US"/>
        </w:rPr>
        <w:t xml:space="preserve">Desert Plants: Biology and Biotechnology. </w:t>
      </w:r>
      <w:proofErr w:type="spellStart"/>
      <w:r w:rsidRPr="00C66448">
        <w:rPr>
          <w:rFonts w:ascii="Arial" w:hAnsi="Arial" w:cs="Arial"/>
          <w:sz w:val="20"/>
          <w:szCs w:val="20"/>
          <w:lang w:val="en-US"/>
        </w:rPr>
        <w:t>Ecophysiology</w:t>
      </w:r>
      <w:proofErr w:type="spellEnd"/>
      <w:r w:rsidRPr="00C66448">
        <w:rPr>
          <w:rFonts w:ascii="Arial" w:hAnsi="Arial" w:cs="Arial"/>
          <w:sz w:val="20"/>
          <w:szCs w:val="20"/>
          <w:lang w:val="en-US"/>
        </w:rPr>
        <w:t xml:space="preserve"> of </w:t>
      </w:r>
      <w:proofErr w:type="spellStart"/>
      <w:r w:rsidRPr="00C66448">
        <w:rPr>
          <w:rFonts w:ascii="Arial" w:hAnsi="Arial" w:cs="Arial"/>
          <w:sz w:val="20"/>
          <w:szCs w:val="20"/>
          <w:lang w:val="en-US"/>
        </w:rPr>
        <w:t>Prosopis</w:t>
      </w:r>
      <w:proofErr w:type="spellEnd"/>
      <w:r w:rsidRPr="00C66448">
        <w:rPr>
          <w:rFonts w:ascii="Arial" w:hAnsi="Arial" w:cs="Arial"/>
          <w:sz w:val="20"/>
          <w:szCs w:val="20"/>
          <w:lang w:val="en-US"/>
        </w:rPr>
        <w:t xml:space="preserve"> Species From the Arid Lands of Argentina: What Do We Know About Adaptation to Stressful Environments? </w:t>
      </w:r>
      <w:proofErr w:type="spellStart"/>
      <w:r w:rsidRPr="00C66448">
        <w:rPr>
          <w:rFonts w:ascii="Arial" w:hAnsi="Arial" w:cs="Arial"/>
          <w:sz w:val="20"/>
          <w:szCs w:val="20"/>
        </w:rPr>
        <w:t>Chapter</w:t>
      </w:r>
      <w:proofErr w:type="spellEnd"/>
      <w:r w:rsidRPr="00C66448">
        <w:rPr>
          <w:rFonts w:ascii="Arial" w:hAnsi="Arial" w:cs="Arial"/>
          <w:sz w:val="20"/>
          <w:szCs w:val="20"/>
        </w:rPr>
        <w:t xml:space="preserve"> 15. Editor </w:t>
      </w:r>
      <w:proofErr w:type="spellStart"/>
      <w:r w:rsidRPr="00C66448">
        <w:rPr>
          <w:rFonts w:ascii="Arial" w:hAnsi="Arial" w:cs="Arial"/>
          <w:sz w:val="20"/>
          <w:szCs w:val="20"/>
        </w:rPr>
        <w:t>Ramawat</w:t>
      </w:r>
      <w:proofErr w:type="spellEnd"/>
      <w:r w:rsidRPr="00C66448">
        <w:rPr>
          <w:rFonts w:ascii="Arial" w:hAnsi="Arial" w:cs="Arial"/>
          <w:sz w:val="20"/>
          <w:szCs w:val="20"/>
        </w:rPr>
        <w:t xml:space="preserve"> K. pp. 508.</w:t>
      </w:r>
    </w:p>
    <w:p w:rsidR="00D46D24" w:rsidRPr="00D46D24" w:rsidRDefault="00D46D24" w:rsidP="00D46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28"/>
        </w:rPr>
      </w:pPr>
    </w:p>
    <w:p w:rsidR="00D46D24" w:rsidRPr="00D46D24" w:rsidRDefault="00D46D24" w:rsidP="00D46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4"/>
          <w:szCs w:val="24"/>
        </w:rPr>
      </w:pPr>
    </w:p>
    <w:p w:rsidR="00D46D24" w:rsidRPr="00D46D24" w:rsidRDefault="00D46D24" w:rsidP="00D46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4"/>
        </w:rPr>
      </w:pPr>
      <w:r w:rsidRPr="00D46D24">
        <w:rPr>
          <w:rFonts w:ascii="Arial" w:hAnsi="Arial" w:cs="Arial"/>
          <w:bCs/>
          <w:sz w:val="20"/>
          <w:szCs w:val="24"/>
        </w:rPr>
        <w:t>Investigador Asistente de CONICET y Auxiliar Docente de Primera de la Cátedra Geografía Física y Geomorfología de la Carrera Ingeniería en Agrimensura de la Facultad de Ciencias Exactas y Naturales y Agrimensura, UNNE</w:t>
      </w:r>
    </w:p>
    <w:p w:rsidR="00D46D24" w:rsidRPr="00D46D24" w:rsidRDefault="00D46D24" w:rsidP="00D46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4"/>
        </w:rPr>
      </w:pPr>
      <w:r w:rsidRPr="00D46D24">
        <w:rPr>
          <w:rFonts w:ascii="Arial" w:hAnsi="Arial" w:cs="Arial"/>
          <w:bCs/>
          <w:sz w:val="20"/>
          <w:szCs w:val="24"/>
        </w:rPr>
        <w:t>Tel: 0379 - 154335265</w:t>
      </w:r>
    </w:p>
    <w:p w:rsidR="00D46D24" w:rsidRPr="00D46D24" w:rsidRDefault="00D46D24" w:rsidP="00D46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hyperlink r:id="rId15" w:history="1">
        <w:r w:rsidRPr="00D46D24">
          <w:rPr>
            <w:rStyle w:val="Hipervnculo"/>
            <w:rFonts w:ascii="Arial" w:hAnsi="Arial" w:cs="Arial"/>
            <w:bCs/>
            <w:sz w:val="20"/>
            <w:szCs w:val="24"/>
          </w:rPr>
          <w:t>figcontreras@hotmail.com</w:t>
        </w:r>
      </w:hyperlink>
    </w:p>
    <w:p w:rsidR="00F170F5" w:rsidRDefault="00F170F5" w:rsidP="00D46D24"/>
    <w:sectPr w:rsidR="00F170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LuzSans-Book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Bold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LTStd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vantGarde Bk BT">
    <w:altName w:val="AvantGarde B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24"/>
    <w:rsid w:val="00C66448"/>
    <w:rsid w:val="00D46D24"/>
    <w:rsid w:val="00F1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696AE-DBDF-421D-B188-19D74C3A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D46D24"/>
    <w:rPr>
      <w:b/>
      <w:bCs/>
    </w:rPr>
  </w:style>
  <w:style w:type="character" w:styleId="Hipervnculo">
    <w:name w:val="Hyperlink"/>
    <w:uiPriority w:val="99"/>
    <w:unhideWhenUsed/>
    <w:rsid w:val="00D46D24"/>
    <w:rPr>
      <w:color w:val="0000FF"/>
      <w:u w:val="single"/>
    </w:rPr>
  </w:style>
  <w:style w:type="paragraph" w:customStyle="1" w:styleId="Default">
    <w:name w:val="Default"/>
    <w:rsid w:val="00D46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rpoResumo-Finisterra">
    <w:name w:val="Corpo Resumo - Finisterra"/>
    <w:basedOn w:val="Normal"/>
    <w:link w:val="CorpoResumo-FinisterraCarter"/>
    <w:qFormat/>
    <w:rsid w:val="00D46D24"/>
    <w:pPr>
      <w:spacing w:after="0" w:line="240" w:lineRule="auto"/>
      <w:ind w:right="85" w:firstLine="567"/>
      <w:jc w:val="both"/>
    </w:pPr>
    <w:rPr>
      <w:rFonts w:ascii="Minion Pro" w:eastAsia="Times New Roman" w:hAnsi="Minion Pro" w:cs="Times New Roman"/>
      <w:sz w:val="18"/>
      <w:szCs w:val="18"/>
      <w:lang w:val="pt-PT"/>
    </w:rPr>
  </w:style>
  <w:style w:type="character" w:customStyle="1" w:styleId="CorpoResumo-FinisterraCarter">
    <w:name w:val="Corpo Resumo - Finisterra Caráter"/>
    <w:basedOn w:val="Fuentedeprrafopredeter"/>
    <w:link w:val="CorpoResumo-Finisterra"/>
    <w:rsid w:val="00D46D24"/>
    <w:rPr>
      <w:rFonts w:ascii="Minion Pro" w:eastAsia="Times New Roman" w:hAnsi="Minion Pro" w:cs="Times New Roman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joc.5259" TargetMode="External"/><Relationship Id="rId13" Type="http://schemas.openxmlformats.org/officeDocument/2006/relationships/hyperlink" Target="http://www.sociedadgeologica.es/archivos/geogacetas/Geo28/Art2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7141/letrasverdes.3.2009.833" TargetMode="External"/><Relationship Id="rId12" Type="http://schemas.openxmlformats.org/officeDocument/2006/relationships/hyperlink" Target="http://mingaonline.uach.cl/scielo.php?script=sci_pdf&amp;pid=S0717-92001998000200006&amp;lng=es&amp;nrm=iso&amp;tlng=bib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i.org/10.1016/j.aeolia.2015.03.001" TargetMode="External"/><Relationship Id="rId11" Type="http://schemas.openxmlformats.org/officeDocument/2006/relationships/hyperlink" Target="https://revistas.unc.edu.ar/index.php/BSAB/article/view/12915" TargetMode="External"/><Relationship Id="rId5" Type="http://schemas.openxmlformats.org/officeDocument/2006/relationships/hyperlink" Target="https://doi.org/10.1016/j.geoderma.2013.08.023" TargetMode="External"/><Relationship Id="rId15" Type="http://schemas.openxmlformats.org/officeDocument/2006/relationships/hyperlink" Target="mailto:figcontreras@hotmail.com" TargetMode="External"/><Relationship Id="rId10" Type="http://schemas.openxmlformats.org/officeDocument/2006/relationships/hyperlink" Target="https://revistas.unc.edu.ar/index.php/BSAB/article/view/9469" TargetMode="External"/><Relationship Id="rId4" Type="http://schemas.openxmlformats.org/officeDocument/2006/relationships/hyperlink" Target="mailto:cepismichowski@gmail.com" TargetMode="External"/><Relationship Id="rId9" Type="http://schemas.openxmlformats.org/officeDocument/2006/relationships/hyperlink" Target="http://www.cesip.org.bo/rebeca/index.php/rebeca/article/view/121" TargetMode="External"/><Relationship Id="rId14" Type="http://schemas.openxmlformats.org/officeDocument/2006/relationships/hyperlink" Target="http://www.redalyc.org/articulo.oa?id=4811303500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4192</Words>
  <Characters>23057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2020-09-04T23:34:00Z</dcterms:created>
  <dcterms:modified xsi:type="dcterms:W3CDTF">2020-09-04T23:54:00Z</dcterms:modified>
</cp:coreProperties>
</file>